
<file path=[Content_Types].xml><?xml version="1.0" encoding="utf-8"?>
<Types xmlns="http://schemas.openxmlformats.org/package/2006/content-types">
  <Override PartName="/customXml/itemProps1.xml" ContentType="application/vnd.openxmlformats-officedocument.customXmlPropertie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sdt>
      <w:sdtPr>
        <w:rPr>
          <w:rFonts w:asciiTheme="minorHAnsi" w:eastAsiaTheme="minorEastAsia" w:hAnsiTheme="minorHAnsi" w:cstheme="minorBidi"/>
          <w:b w:val="0"/>
          <w:bCs w:val="0"/>
          <w:color w:val="auto"/>
          <w:sz w:val="2"/>
          <w:szCs w:val="2"/>
        </w:rPr>
        <w:id w:val="89512093"/>
        <w:lock w:val="sdtContentLocked"/>
        <w:group/>
      </w:sdtPr>
      <w:sdtContent>
        <w:sdt>
          <w:sdtPr>
            <w:alias w:val="Post Title"/>
            <w:id w:val="89512082"/>
            <w:placeholder>
              <w:docPart w:val="89512082"/>
            </w:placeholder>
            <w:showingPlcHdr/>
            <w:dataBinding w:xpath="/ns0:BlogPostInfo/ns0:PostTitle" w:storeItemID="{3B0FEF02-28F3-48F1-81CE-2431BDBF484A}"/>
            <w:text/>
          </w:sdtPr>
          <w:sdtContent>
            <w:p w:rsidR="001D3D61" w:rsidRDefault="008F2A28">
              <w:pPr>
                <w:pStyle w:val="Publishwithline"/>
              </w:pPr>
              <w:r w:rsidRPr="00065C20">
                <w:rPr>
                  <w:rStyle w:val="PlaceholderText"/>
                </w:rPr>
                <w:t>[Enter Post Title Here]</w:t>
              </w:r>
            </w:p>
          </w:sdtContent>
        </w:sdt>
        <w:p w:rsidR="001D3D61" w:rsidRDefault="001D3D61">
          <w:pPr>
            <w:pStyle w:val="underline"/>
          </w:pPr>
        </w:p>
        <w:p w:rsidR="001D3D61" w:rsidRDefault="001D3D61">
          <w:pPr>
            <w:pStyle w:val="PadderBetweenControlandBody"/>
          </w:pPr>
        </w:p>
      </w:sdtContent>
    </w:sdt>
    <w:p w:rsidR="00DA0D98" w:rsidRPr="002F45B5" w:rsidRDefault="00DA0D98" w:rsidP="00DA0D98">
      <w:pPr>
        <w:spacing w:after="0"/>
        <w:jc w:val="center"/>
        <w:rPr>
          <w:rFonts w:ascii="Times New Roman" w:hAnsi="Times New Roman"/>
          <w:sz w:val="32"/>
          <w:szCs w:val="32"/>
          <w:u w:val="single"/>
        </w:rPr>
      </w:pPr>
      <w:r w:rsidRPr="00274D09">
        <w:rPr>
          <w:rFonts w:ascii="Times New Roman" w:hAnsi="Times New Roman"/>
          <w:b/>
          <w:bCs/>
          <w:sz w:val="32"/>
          <w:szCs w:val="32"/>
          <w:u w:val="single"/>
        </w:rPr>
        <w:t>Annexure</w:t>
      </w:r>
      <w:r w:rsidRPr="002F45B5">
        <w:rPr>
          <w:rFonts w:ascii="Times New Roman" w:hAnsi="Times New Roman"/>
          <w:b/>
          <w:bCs/>
          <w:sz w:val="32"/>
          <w:szCs w:val="32"/>
          <w:u w:val="single"/>
        </w:rPr>
        <w:t xml:space="preserve"> to the Auditors’ Report</w:t>
      </w:r>
    </w:p>
    <w:p w:rsidR="00DA0D98" w:rsidRPr="00274D09" w:rsidRDefault="00DA0D98" w:rsidP="00DA0D98">
      <w:pPr>
        <w:autoSpaceDE w:val="0"/>
        <w:autoSpaceDN w:val="0"/>
        <w:adjustRightInd w:val="0"/>
        <w:spacing w:after="0"/>
        <w:jc w:val="center"/>
        <w:rPr>
          <w:rFonts w:ascii="Times New Roman" w:hAnsi="Times New Roman"/>
          <w:sz w:val="24"/>
          <w:szCs w:val="24"/>
        </w:rPr>
      </w:pPr>
    </w:p>
    <w:p w:rsidR="00DA0D98" w:rsidRPr="00CF65A2" w:rsidRDefault="00DA0D98" w:rsidP="00DA0D98">
      <w:pPr>
        <w:spacing w:after="0"/>
        <w:jc w:val="both"/>
        <w:rPr>
          <w:rFonts w:ascii="Arial" w:hAnsi="Arial" w:cs="Arial"/>
          <w:b/>
          <w:sz w:val="24"/>
          <w:szCs w:val="24"/>
        </w:rPr>
      </w:pPr>
      <w:r>
        <w:rPr>
          <w:rFonts w:ascii="Arial" w:hAnsi="Arial" w:cs="Arial"/>
          <w:b/>
          <w:sz w:val="24"/>
          <w:szCs w:val="24"/>
        </w:rPr>
        <w:t>[R</w:t>
      </w:r>
      <w:r w:rsidRPr="00CF65A2">
        <w:rPr>
          <w:rFonts w:ascii="Arial" w:hAnsi="Arial" w:cs="Arial"/>
          <w:b/>
          <w:sz w:val="24"/>
          <w:szCs w:val="24"/>
        </w:rPr>
        <w:t xml:space="preserve">eferred to in paragraph </w:t>
      </w:r>
      <w:r>
        <w:rPr>
          <w:rFonts w:ascii="Arial" w:hAnsi="Arial" w:cs="Arial"/>
          <w:b/>
          <w:sz w:val="24"/>
          <w:szCs w:val="24"/>
        </w:rPr>
        <w:t>1</w:t>
      </w:r>
      <w:r w:rsidRPr="00CF65A2">
        <w:rPr>
          <w:rFonts w:ascii="Arial" w:hAnsi="Arial" w:cs="Arial"/>
          <w:b/>
          <w:sz w:val="24"/>
          <w:szCs w:val="24"/>
        </w:rPr>
        <w:t xml:space="preserve"> </w:t>
      </w:r>
      <w:r>
        <w:rPr>
          <w:rFonts w:ascii="Arial" w:hAnsi="Arial" w:cs="Arial"/>
          <w:b/>
          <w:sz w:val="24"/>
          <w:szCs w:val="24"/>
        </w:rPr>
        <w:t>under ‘Report on Other Legal and Regulatory Requirements’ of o</w:t>
      </w:r>
      <w:r w:rsidRPr="00CF65A2">
        <w:rPr>
          <w:rFonts w:ascii="Arial" w:hAnsi="Arial" w:cs="Arial"/>
          <w:b/>
          <w:sz w:val="24"/>
          <w:szCs w:val="24"/>
        </w:rPr>
        <w:t>ur Report of even date to the members of ABC Company Limited</w:t>
      </w:r>
      <w:r>
        <w:rPr>
          <w:rFonts w:ascii="Arial" w:hAnsi="Arial" w:cs="Arial"/>
          <w:b/>
          <w:sz w:val="24"/>
          <w:szCs w:val="24"/>
        </w:rPr>
        <w:t xml:space="preserve"> </w:t>
      </w:r>
      <w:r w:rsidRPr="00CF65A2">
        <w:rPr>
          <w:rFonts w:ascii="Arial" w:hAnsi="Arial" w:cs="Arial"/>
          <w:b/>
          <w:sz w:val="24"/>
          <w:szCs w:val="24"/>
        </w:rPr>
        <w:t>on the accounts of the company for the year ended 31</w:t>
      </w:r>
      <w:r w:rsidRPr="00CF65A2">
        <w:rPr>
          <w:rFonts w:ascii="Arial" w:hAnsi="Arial" w:cs="Arial"/>
          <w:b/>
          <w:sz w:val="24"/>
          <w:szCs w:val="24"/>
          <w:vertAlign w:val="superscript"/>
        </w:rPr>
        <w:t>st</w:t>
      </w:r>
      <w:r w:rsidRPr="00CF65A2">
        <w:rPr>
          <w:rFonts w:ascii="Arial" w:hAnsi="Arial" w:cs="Arial"/>
          <w:b/>
          <w:sz w:val="24"/>
          <w:szCs w:val="24"/>
        </w:rPr>
        <w:t xml:space="preserve"> March, 2015</w:t>
      </w:r>
      <w:r>
        <w:rPr>
          <w:rFonts w:ascii="Arial" w:hAnsi="Arial" w:cs="Arial"/>
          <w:b/>
          <w:sz w:val="24"/>
          <w:szCs w:val="24"/>
        </w:rPr>
        <w:t>]</w:t>
      </w:r>
    </w:p>
    <w:p w:rsidR="00DA0D98" w:rsidRDefault="00DA0D98" w:rsidP="00DA0D98">
      <w:pPr>
        <w:jc w:val="both"/>
        <w:rPr>
          <w:rFonts w:ascii="Times New Roman" w:hAnsi="Times New Roman"/>
          <w:sz w:val="24"/>
          <w:szCs w:val="24"/>
        </w:rPr>
      </w:pPr>
      <w:r w:rsidRPr="00274D09">
        <w:rPr>
          <w:rFonts w:ascii="Times New Roman" w:hAnsi="Times New Roman"/>
          <w:sz w:val="24"/>
          <w:szCs w:val="24"/>
        </w:rPr>
        <w:t xml:space="preserve"> </w:t>
      </w:r>
    </w:p>
    <w:p w:rsidR="00DA0D98" w:rsidRPr="00F30427" w:rsidRDefault="00DA0D98" w:rsidP="00DA0D98">
      <w:pPr>
        <w:autoSpaceDE w:val="0"/>
        <w:autoSpaceDN w:val="0"/>
        <w:adjustRightInd w:val="0"/>
        <w:spacing w:after="0"/>
        <w:jc w:val="both"/>
        <w:rPr>
          <w:rFonts w:ascii="Times New Roman" w:hAnsi="Times New Roman"/>
          <w:sz w:val="24"/>
          <w:szCs w:val="24"/>
        </w:rPr>
      </w:pPr>
      <w:r w:rsidRPr="00F30427">
        <w:rPr>
          <w:rFonts w:ascii="Times New Roman" w:hAnsi="Times New Roman"/>
          <w:sz w:val="24"/>
          <w:szCs w:val="24"/>
        </w:rPr>
        <w:t>On the basis of such checks as we considered appropriate and according to the information and Explanations given to us during the course of our audit, we report that:</w:t>
      </w:r>
    </w:p>
    <w:p w:rsidR="00DA0D98" w:rsidRDefault="00DA0D98" w:rsidP="00DA0D98">
      <w:pPr>
        <w:autoSpaceDE w:val="0"/>
        <w:autoSpaceDN w:val="0"/>
        <w:adjustRightInd w:val="0"/>
        <w:spacing w:after="0"/>
        <w:jc w:val="both"/>
        <w:rPr>
          <w:rFonts w:ascii="Times New Roman" w:hAnsi="Times New Roman"/>
          <w:b/>
          <w:sz w:val="24"/>
          <w:szCs w:val="24"/>
        </w:rPr>
      </w:pPr>
    </w:p>
    <w:p w:rsidR="00DA0D98" w:rsidRPr="002F45B5" w:rsidRDefault="00DA0D98" w:rsidP="00DA0D98">
      <w:pPr>
        <w:autoSpaceDE w:val="0"/>
        <w:autoSpaceDN w:val="0"/>
        <w:adjustRightInd w:val="0"/>
        <w:spacing w:after="0"/>
        <w:jc w:val="both"/>
        <w:rPr>
          <w:rFonts w:ascii="Times New Roman" w:hAnsi="Times New Roman"/>
          <w:sz w:val="24"/>
          <w:szCs w:val="24"/>
        </w:rPr>
      </w:pPr>
      <w:r w:rsidRPr="002F45B5">
        <w:rPr>
          <w:rFonts w:ascii="Times New Roman" w:hAnsi="Times New Roman"/>
          <w:b/>
          <w:sz w:val="24"/>
          <w:szCs w:val="24"/>
        </w:rPr>
        <w:t>(</w:t>
      </w:r>
      <w:proofErr w:type="spellStart"/>
      <w:r w:rsidRPr="002F45B5">
        <w:rPr>
          <w:rFonts w:ascii="Times New Roman" w:hAnsi="Times New Roman"/>
          <w:b/>
          <w:sz w:val="24"/>
          <w:szCs w:val="24"/>
        </w:rPr>
        <w:t>i</w:t>
      </w:r>
      <w:proofErr w:type="spellEnd"/>
      <w:r w:rsidRPr="002F45B5">
        <w:rPr>
          <w:rFonts w:ascii="Times New Roman" w:hAnsi="Times New Roman"/>
          <w:b/>
          <w:sz w:val="24"/>
          <w:szCs w:val="24"/>
        </w:rPr>
        <w:t>)</w:t>
      </w:r>
      <w:r w:rsidRPr="002F45B5">
        <w:rPr>
          <w:rFonts w:ascii="Times New Roman" w:hAnsi="Times New Roman"/>
          <w:sz w:val="24"/>
          <w:szCs w:val="24"/>
        </w:rPr>
        <w:t xml:space="preserve"> In respect of its fixed assets:</w:t>
      </w:r>
    </w:p>
    <w:p w:rsidR="00DA0D98" w:rsidRPr="002F45B5" w:rsidRDefault="00DA0D98" w:rsidP="00DA0D98">
      <w:pPr>
        <w:autoSpaceDE w:val="0"/>
        <w:autoSpaceDN w:val="0"/>
        <w:adjustRightInd w:val="0"/>
        <w:spacing w:after="0"/>
        <w:jc w:val="both"/>
        <w:rPr>
          <w:rFonts w:ascii="Times New Roman" w:hAnsi="Times New Roman"/>
          <w:sz w:val="24"/>
          <w:szCs w:val="24"/>
        </w:rPr>
      </w:pPr>
    </w:p>
    <w:p w:rsidR="00DA0D98" w:rsidRPr="002F45B5" w:rsidRDefault="00DA0D98" w:rsidP="00DA0D98">
      <w:pPr>
        <w:pStyle w:val="ListParagraph"/>
        <w:numPr>
          <w:ilvl w:val="0"/>
          <w:numId w:val="1"/>
        </w:numPr>
        <w:autoSpaceDE w:val="0"/>
        <w:autoSpaceDN w:val="0"/>
        <w:adjustRightInd w:val="0"/>
        <w:spacing w:after="0"/>
        <w:jc w:val="both"/>
        <w:rPr>
          <w:rFonts w:ascii="Times New Roman" w:hAnsi="Times New Roman"/>
          <w:sz w:val="24"/>
          <w:szCs w:val="24"/>
        </w:rPr>
      </w:pPr>
      <w:r w:rsidRPr="002F45B5">
        <w:rPr>
          <w:rFonts w:ascii="Times New Roman" w:hAnsi="Times New Roman"/>
          <w:sz w:val="24"/>
          <w:szCs w:val="24"/>
        </w:rPr>
        <w:t xml:space="preserve">The Company has maintained proper records showing full particulars, including quantitative details and </w:t>
      </w:r>
      <w:proofErr w:type="gramStart"/>
      <w:r>
        <w:rPr>
          <w:rFonts w:ascii="Times New Roman" w:hAnsi="Times New Roman"/>
          <w:sz w:val="24"/>
          <w:szCs w:val="24"/>
        </w:rPr>
        <w:t xml:space="preserve">situation </w:t>
      </w:r>
      <w:r w:rsidRPr="002F45B5">
        <w:rPr>
          <w:rFonts w:ascii="Times New Roman" w:hAnsi="Times New Roman"/>
          <w:sz w:val="24"/>
          <w:szCs w:val="24"/>
        </w:rPr>
        <w:t xml:space="preserve"> of</w:t>
      </w:r>
      <w:proofErr w:type="gramEnd"/>
      <w:r w:rsidRPr="002F45B5">
        <w:rPr>
          <w:rFonts w:ascii="Times New Roman" w:hAnsi="Times New Roman"/>
          <w:sz w:val="24"/>
          <w:szCs w:val="24"/>
        </w:rPr>
        <w:t xml:space="preserve"> the fixed assets.</w:t>
      </w:r>
    </w:p>
    <w:p w:rsidR="00DA0D98" w:rsidRPr="002F45B5" w:rsidRDefault="00DA0D98" w:rsidP="00DA0D98">
      <w:pPr>
        <w:pStyle w:val="ListParagraph"/>
        <w:autoSpaceDE w:val="0"/>
        <w:autoSpaceDN w:val="0"/>
        <w:adjustRightInd w:val="0"/>
        <w:spacing w:after="0"/>
        <w:ind w:left="786"/>
        <w:jc w:val="both"/>
        <w:rPr>
          <w:rFonts w:ascii="Times New Roman" w:hAnsi="Times New Roman"/>
          <w:sz w:val="24"/>
          <w:szCs w:val="24"/>
        </w:rPr>
      </w:pPr>
    </w:p>
    <w:p w:rsidR="00DA0D98" w:rsidRPr="002F45B5" w:rsidRDefault="00DA0D98" w:rsidP="00DA0D98">
      <w:pPr>
        <w:pStyle w:val="ListParagraph"/>
        <w:numPr>
          <w:ilvl w:val="0"/>
          <w:numId w:val="1"/>
        </w:numPr>
        <w:autoSpaceDE w:val="0"/>
        <w:autoSpaceDN w:val="0"/>
        <w:adjustRightInd w:val="0"/>
        <w:spacing w:after="0"/>
        <w:jc w:val="both"/>
        <w:rPr>
          <w:rFonts w:ascii="Times New Roman" w:hAnsi="Times New Roman"/>
          <w:sz w:val="24"/>
          <w:szCs w:val="24"/>
        </w:rPr>
      </w:pPr>
      <w:r>
        <w:rPr>
          <w:rFonts w:ascii="Times New Roman" w:hAnsi="Times New Roman"/>
          <w:sz w:val="24"/>
          <w:szCs w:val="24"/>
        </w:rPr>
        <w:t xml:space="preserve"> </w:t>
      </w:r>
      <w:r w:rsidRPr="00F30427">
        <w:rPr>
          <w:rFonts w:ascii="Times New Roman" w:hAnsi="Times New Roman"/>
          <w:sz w:val="24"/>
          <w:szCs w:val="24"/>
        </w:rPr>
        <w:t xml:space="preserve">As explained to us, fixed assets have been physically verified by the management </w:t>
      </w:r>
      <w:r w:rsidRPr="002F45B5">
        <w:rPr>
          <w:rFonts w:ascii="Times New Roman" w:hAnsi="Times New Roman"/>
          <w:sz w:val="24"/>
          <w:szCs w:val="24"/>
        </w:rPr>
        <w:t xml:space="preserve">during the year in accordance with </w:t>
      </w:r>
      <w:r>
        <w:rPr>
          <w:rFonts w:ascii="Times New Roman" w:hAnsi="Times New Roman"/>
          <w:sz w:val="24"/>
          <w:szCs w:val="24"/>
        </w:rPr>
        <w:t xml:space="preserve">the phased </w:t>
      </w:r>
      <w:proofErr w:type="spellStart"/>
      <w:r>
        <w:rPr>
          <w:rFonts w:ascii="Times New Roman" w:hAnsi="Times New Roman"/>
          <w:sz w:val="24"/>
          <w:szCs w:val="24"/>
        </w:rPr>
        <w:t>programme</w:t>
      </w:r>
      <w:proofErr w:type="spellEnd"/>
      <w:r>
        <w:rPr>
          <w:rFonts w:ascii="Times New Roman" w:hAnsi="Times New Roman"/>
          <w:sz w:val="24"/>
          <w:szCs w:val="24"/>
        </w:rPr>
        <w:t xml:space="preserve"> </w:t>
      </w:r>
      <w:r w:rsidRPr="002F45B5">
        <w:rPr>
          <w:rFonts w:ascii="Times New Roman" w:hAnsi="Times New Roman"/>
          <w:sz w:val="24"/>
          <w:szCs w:val="24"/>
        </w:rPr>
        <w:t xml:space="preserve">of verification </w:t>
      </w:r>
      <w:r>
        <w:rPr>
          <w:rFonts w:ascii="Times New Roman" w:hAnsi="Times New Roman"/>
          <w:sz w:val="24"/>
          <w:szCs w:val="24"/>
        </w:rPr>
        <w:t xml:space="preserve">adopted by the management </w:t>
      </w:r>
      <w:r w:rsidRPr="002F45B5">
        <w:rPr>
          <w:rFonts w:ascii="Times New Roman" w:hAnsi="Times New Roman"/>
          <w:sz w:val="24"/>
          <w:szCs w:val="24"/>
        </w:rPr>
        <w:t>which, in our opinion, provides for physical verification of all the fixed assets at reasonable intervals. According to the information and explanations given to us, no material discrepancies were noticed on such verification.</w:t>
      </w:r>
    </w:p>
    <w:p w:rsidR="00DA0D98" w:rsidRPr="00DE3FEC" w:rsidRDefault="00DA0D98" w:rsidP="00DA0D98">
      <w:pPr>
        <w:autoSpaceDE w:val="0"/>
        <w:autoSpaceDN w:val="0"/>
        <w:adjustRightInd w:val="0"/>
        <w:spacing w:after="0"/>
        <w:jc w:val="both"/>
        <w:rPr>
          <w:rFonts w:ascii="Times New Roman" w:hAnsi="Times New Roman"/>
          <w:b/>
          <w:sz w:val="24"/>
          <w:szCs w:val="24"/>
        </w:rPr>
      </w:pPr>
    </w:p>
    <w:p w:rsidR="00DA0D98" w:rsidRPr="002F45B5" w:rsidRDefault="00DA0D98" w:rsidP="00DA0D98">
      <w:pPr>
        <w:autoSpaceDE w:val="0"/>
        <w:autoSpaceDN w:val="0"/>
        <w:adjustRightInd w:val="0"/>
        <w:spacing w:after="0"/>
        <w:jc w:val="both"/>
        <w:rPr>
          <w:rFonts w:ascii="Times New Roman" w:hAnsi="Times New Roman"/>
          <w:sz w:val="24"/>
          <w:szCs w:val="24"/>
        </w:rPr>
      </w:pPr>
      <w:r w:rsidRPr="002F45B5">
        <w:rPr>
          <w:rFonts w:ascii="Times New Roman" w:hAnsi="Times New Roman"/>
          <w:b/>
          <w:sz w:val="24"/>
          <w:szCs w:val="24"/>
        </w:rPr>
        <w:t>(ii)</w:t>
      </w:r>
      <w:r w:rsidRPr="002F45B5">
        <w:rPr>
          <w:rFonts w:ascii="Times New Roman" w:hAnsi="Times New Roman"/>
          <w:sz w:val="24"/>
          <w:szCs w:val="24"/>
        </w:rPr>
        <w:t xml:space="preserve"> In respect of its inventory:</w:t>
      </w:r>
    </w:p>
    <w:p w:rsidR="00DA0D98" w:rsidRPr="002F45B5" w:rsidRDefault="00DA0D98" w:rsidP="00DA0D98">
      <w:pPr>
        <w:autoSpaceDE w:val="0"/>
        <w:autoSpaceDN w:val="0"/>
        <w:adjustRightInd w:val="0"/>
        <w:spacing w:after="0"/>
        <w:jc w:val="both"/>
        <w:rPr>
          <w:rFonts w:ascii="Times New Roman" w:hAnsi="Times New Roman"/>
          <w:sz w:val="24"/>
          <w:szCs w:val="24"/>
        </w:rPr>
      </w:pPr>
    </w:p>
    <w:p w:rsidR="00DA0D98" w:rsidRPr="002F45B5" w:rsidRDefault="00DA0D98" w:rsidP="00DA0D98">
      <w:pPr>
        <w:pStyle w:val="ListParagraph"/>
        <w:numPr>
          <w:ilvl w:val="0"/>
          <w:numId w:val="4"/>
        </w:numPr>
        <w:autoSpaceDE w:val="0"/>
        <w:autoSpaceDN w:val="0"/>
        <w:adjustRightInd w:val="0"/>
        <w:spacing w:after="0"/>
        <w:jc w:val="both"/>
        <w:rPr>
          <w:rFonts w:ascii="Times New Roman" w:hAnsi="Times New Roman"/>
          <w:sz w:val="24"/>
          <w:szCs w:val="24"/>
        </w:rPr>
      </w:pPr>
      <w:r w:rsidRPr="002F45B5">
        <w:rPr>
          <w:rFonts w:ascii="Times New Roman" w:hAnsi="Times New Roman"/>
          <w:sz w:val="24"/>
          <w:szCs w:val="24"/>
        </w:rPr>
        <w:t>As explained to us,</w:t>
      </w:r>
      <w:r>
        <w:rPr>
          <w:rFonts w:ascii="Times New Roman" w:hAnsi="Times New Roman"/>
          <w:sz w:val="24"/>
          <w:szCs w:val="24"/>
        </w:rPr>
        <w:t xml:space="preserve"> the inventories of finished goods,</w:t>
      </w:r>
      <w:r w:rsidRPr="002F45B5">
        <w:rPr>
          <w:rFonts w:ascii="Times New Roman" w:hAnsi="Times New Roman"/>
          <w:sz w:val="24"/>
          <w:szCs w:val="24"/>
        </w:rPr>
        <w:t xml:space="preserve"> semi-finished</w:t>
      </w:r>
      <w:r>
        <w:rPr>
          <w:rFonts w:ascii="Times New Roman" w:hAnsi="Times New Roman"/>
          <w:sz w:val="24"/>
          <w:szCs w:val="24"/>
        </w:rPr>
        <w:t xml:space="preserve"> goods, stores,</w:t>
      </w:r>
      <w:r w:rsidRPr="002F45B5">
        <w:rPr>
          <w:rFonts w:ascii="Times New Roman" w:hAnsi="Times New Roman"/>
          <w:sz w:val="24"/>
          <w:szCs w:val="24"/>
        </w:rPr>
        <w:t xml:space="preserve"> spare parts and raw materials were physically verified at</w:t>
      </w:r>
      <w:r>
        <w:rPr>
          <w:rFonts w:ascii="Times New Roman" w:hAnsi="Times New Roman"/>
          <w:sz w:val="24"/>
          <w:szCs w:val="24"/>
        </w:rPr>
        <w:t xml:space="preserve"> regular intervals/</w:t>
      </w:r>
      <w:r w:rsidRPr="002F45B5">
        <w:rPr>
          <w:rFonts w:ascii="Times New Roman" w:hAnsi="Times New Roman"/>
          <w:sz w:val="24"/>
          <w:szCs w:val="24"/>
        </w:rPr>
        <w:t xml:space="preserve"> </w:t>
      </w:r>
      <w:r>
        <w:rPr>
          <w:rFonts w:ascii="Times New Roman" w:hAnsi="Times New Roman"/>
          <w:sz w:val="24"/>
          <w:szCs w:val="24"/>
        </w:rPr>
        <w:t xml:space="preserve">(at </w:t>
      </w:r>
      <w:r w:rsidRPr="002F45B5">
        <w:rPr>
          <w:rFonts w:ascii="Times New Roman" w:hAnsi="Times New Roman"/>
          <w:sz w:val="24"/>
          <w:szCs w:val="24"/>
        </w:rPr>
        <w:t xml:space="preserve">the end of the </w:t>
      </w:r>
      <w:r>
        <w:rPr>
          <w:rFonts w:ascii="Times New Roman" w:hAnsi="Times New Roman"/>
          <w:sz w:val="24"/>
          <w:szCs w:val="24"/>
        </w:rPr>
        <w:t>year) by the Management. In case of inventories</w:t>
      </w:r>
      <w:r w:rsidRPr="002F45B5">
        <w:rPr>
          <w:rFonts w:ascii="Times New Roman" w:hAnsi="Times New Roman"/>
          <w:sz w:val="24"/>
          <w:szCs w:val="24"/>
        </w:rPr>
        <w:t xml:space="preserve"> lying with third parties, certificates </w:t>
      </w:r>
      <w:r>
        <w:rPr>
          <w:rFonts w:ascii="Times New Roman" w:hAnsi="Times New Roman"/>
          <w:sz w:val="24"/>
          <w:szCs w:val="24"/>
        </w:rPr>
        <w:t>of stocks holding have been received</w:t>
      </w:r>
      <w:r w:rsidRPr="002F45B5">
        <w:rPr>
          <w:rFonts w:ascii="Times New Roman" w:hAnsi="Times New Roman"/>
          <w:sz w:val="24"/>
          <w:szCs w:val="24"/>
        </w:rPr>
        <w:t>.</w:t>
      </w:r>
    </w:p>
    <w:p w:rsidR="00DA0D98" w:rsidRPr="002F45B5" w:rsidRDefault="00DA0D98" w:rsidP="00DA0D98">
      <w:pPr>
        <w:pStyle w:val="ListParagraph"/>
        <w:autoSpaceDE w:val="0"/>
        <w:autoSpaceDN w:val="0"/>
        <w:adjustRightInd w:val="0"/>
        <w:spacing w:after="0"/>
        <w:ind w:left="851"/>
        <w:jc w:val="both"/>
        <w:rPr>
          <w:rFonts w:ascii="Times New Roman" w:hAnsi="Times New Roman"/>
          <w:sz w:val="24"/>
          <w:szCs w:val="24"/>
        </w:rPr>
      </w:pPr>
    </w:p>
    <w:p w:rsidR="00DA0D98" w:rsidRPr="002F45B5" w:rsidRDefault="00DA0D98" w:rsidP="00DA0D98">
      <w:pPr>
        <w:pStyle w:val="ListParagraph"/>
        <w:numPr>
          <w:ilvl w:val="0"/>
          <w:numId w:val="4"/>
        </w:numPr>
        <w:autoSpaceDE w:val="0"/>
        <w:autoSpaceDN w:val="0"/>
        <w:adjustRightInd w:val="0"/>
        <w:spacing w:after="0"/>
        <w:jc w:val="both"/>
        <w:rPr>
          <w:rFonts w:ascii="Times New Roman" w:hAnsi="Times New Roman"/>
          <w:sz w:val="24"/>
          <w:szCs w:val="24"/>
        </w:rPr>
      </w:pPr>
      <w:r w:rsidRPr="002F45B5">
        <w:rPr>
          <w:rFonts w:ascii="Times New Roman" w:hAnsi="Times New Roman"/>
          <w:sz w:val="24"/>
          <w:szCs w:val="24"/>
        </w:rPr>
        <w:t>In our opinion and according to the information and explanation given to us, the procedures of physical verification of inventories followed by the Management were reasonable and adequate in relation to the size of the Company and the nature of its business.</w:t>
      </w:r>
    </w:p>
    <w:p w:rsidR="00DA0D98" w:rsidRPr="002F45B5" w:rsidRDefault="00DA0D98" w:rsidP="00DA0D98">
      <w:pPr>
        <w:pStyle w:val="ListParagraph"/>
        <w:autoSpaceDE w:val="0"/>
        <w:autoSpaceDN w:val="0"/>
        <w:adjustRightInd w:val="0"/>
        <w:spacing w:after="0"/>
        <w:ind w:left="851"/>
        <w:jc w:val="both"/>
        <w:rPr>
          <w:rFonts w:ascii="Times New Roman" w:hAnsi="Times New Roman"/>
          <w:sz w:val="24"/>
          <w:szCs w:val="24"/>
        </w:rPr>
      </w:pPr>
    </w:p>
    <w:p w:rsidR="00DA0D98" w:rsidRPr="00B46363" w:rsidRDefault="00DA0D98" w:rsidP="00DA0D98">
      <w:pPr>
        <w:pStyle w:val="ListParagraph"/>
        <w:numPr>
          <w:ilvl w:val="0"/>
          <w:numId w:val="4"/>
        </w:numPr>
        <w:autoSpaceDE w:val="0"/>
        <w:autoSpaceDN w:val="0"/>
        <w:adjustRightInd w:val="0"/>
        <w:spacing w:after="0"/>
        <w:jc w:val="both"/>
        <w:rPr>
          <w:rFonts w:ascii="Times New Roman" w:hAnsi="Times New Roman"/>
          <w:sz w:val="24"/>
          <w:szCs w:val="24"/>
        </w:rPr>
      </w:pPr>
      <w:r w:rsidRPr="00B46363">
        <w:rPr>
          <w:rFonts w:ascii="Times New Roman" w:hAnsi="Times New Roman"/>
          <w:sz w:val="24"/>
          <w:szCs w:val="24"/>
        </w:rPr>
        <w:t xml:space="preserve">.In our opinion and according to the information and explanations given to us, the Company has maintained proper records of its inventories and no material discrepancies were noticed on physical verification of stocks as compared to book records.  </w:t>
      </w:r>
      <w:proofErr w:type="gramStart"/>
      <w:r w:rsidRPr="00B46363">
        <w:rPr>
          <w:rFonts w:ascii="Times New Roman" w:hAnsi="Times New Roman"/>
          <w:sz w:val="24"/>
          <w:szCs w:val="24"/>
        </w:rPr>
        <w:t>(</w:t>
      </w:r>
      <w:r>
        <w:rPr>
          <w:rFonts w:ascii="Times New Roman" w:hAnsi="Times New Roman"/>
          <w:sz w:val="24"/>
          <w:szCs w:val="24"/>
        </w:rPr>
        <w:t xml:space="preserve"> </w:t>
      </w:r>
      <w:r w:rsidRPr="00B46363">
        <w:rPr>
          <w:rFonts w:ascii="Times New Roman" w:hAnsi="Times New Roman"/>
          <w:sz w:val="24"/>
          <w:szCs w:val="24"/>
        </w:rPr>
        <w:t>or</w:t>
      </w:r>
      <w:proofErr w:type="gramEnd"/>
      <w:r w:rsidRPr="00B46363">
        <w:rPr>
          <w:rFonts w:ascii="Times New Roman" w:hAnsi="Times New Roman"/>
          <w:sz w:val="24"/>
          <w:szCs w:val="24"/>
        </w:rPr>
        <w:t xml:space="preserve">  In our opinion and according to the information and explanations given to us, the Company has maintained proper records of its inventories. The discrepancies noticed on physical verification of stocks as compared to book records were not material and have been properly dealt with in the books of account.)</w:t>
      </w:r>
    </w:p>
    <w:p w:rsidR="00DA0D98" w:rsidRPr="002F45B5" w:rsidRDefault="00DA0D98" w:rsidP="00DA0D98">
      <w:pPr>
        <w:autoSpaceDE w:val="0"/>
        <w:autoSpaceDN w:val="0"/>
        <w:adjustRightInd w:val="0"/>
        <w:spacing w:after="0"/>
        <w:jc w:val="both"/>
        <w:rPr>
          <w:rFonts w:ascii="Times New Roman" w:hAnsi="Times New Roman"/>
          <w:sz w:val="24"/>
          <w:szCs w:val="24"/>
        </w:rPr>
      </w:pPr>
    </w:p>
    <w:p w:rsidR="00DA0D98" w:rsidRPr="002F45B5" w:rsidRDefault="00DA0D98" w:rsidP="00DA0D98">
      <w:pPr>
        <w:autoSpaceDE w:val="0"/>
        <w:autoSpaceDN w:val="0"/>
        <w:adjustRightInd w:val="0"/>
        <w:spacing w:after="0"/>
        <w:ind w:left="426" w:hanging="426"/>
        <w:jc w:val="both"/>
        <w:rPr>
          <w:rFonts w:ascii="Times New Roman" w:hAnsi="Times New Roman"/>
          <w:sz w:val="24"/>
          <w:szCs w:val="24"/>
        </w:rPr>
      </w:pPr>
      <w:r w:rsidRPr="002F45B5">
        <w:rPr>
          <w:rFonts w:ascii="Times New Roman" w:hAnsi="Times New Roman"/>
          <w:b/>
          <w:sz w:val="24"/>
          <w:szCs w:val="24"/>
        </w:rPr>
        <w:t>(iii)</w:t>
      </w:r>
      <w:r w:rsidRPr="002F45B5">
        <w:rPr>
          <w:rFonts w:ascii="Times New Roman" w:hAnsi="Times New Roman"/>
          <w:sz w:val="24"/>
          <w:szCs w:val="24"/>
        </w:rPr>
        <w:t xml:space="preserve"> In respect of loans, secured or unsecured, granted</w:t>
      </w:r>
      <w:r>
        <w:rPr>
          <w:rFonts w:ascii="Times New Roman" w:hAnsi="Times New Roman"/>
          <w:sz w:val="24"/>
          <w:szCs w:val="24"/>
        </w:rPr>
        <w:t xml:space="preserve"> to the parties </w:t>
      </w:r>
      <w:proofErr w:type="gramStart"/>
      <w:r>
        <w:rPr>
          <w:rFonts w:ascii="Times New Roman" w:hAnsi="Times New Roman"/>
          <w:sz w:val="24"/>
          <w:szCs w:val="24"/>
        </w:rPr>
        <w:t>covered  in</w:t>
      </w:r>
      <w:proofErr w:type="gramEnd"/>
      <w:r>
        <w:rPr>
          <w:rFonts w:ascii="Times New Roman" w:hAnsi="Times New Roman"/>
          <w:sz w:val="24"/>
          <w:szCs w:val="24"/>
        </w:rPr>
        <w:t xml:space="preserve"> register maintained under section 189 of the Companies Act 2013:</w:t>
      </w:r>
    </w:p>
    <w:p w:rsidR="00DA0D98" w:rsidRPr="002F45B5" w:rsidRDefault="00DA0D98" w:rsidP="00DA0D98">
      <w:pPr>
        <w:autoSpaceDE w:val="0"/>
        <w:autoSpaceDN w:val="0"/>
        <w:adjustRightInd w:val="0"/>
        <w:spacing w:after="0"/>
        <w:jc w:val="both"/>
        <w:rPr>
          <w:rFonts w:ascii="Times New Roman" w:hAnsi="Times New Roman"/>
          <w:sz w:val="24"/>
          <w:szCs w:val="24"/>
        </w:rPr>
      </w:pPr>
    </w:p>
    <w:p w:rsidR="00DA0D98" w:rsidRDefault="00DA0D98" w:rsidP="00DA0D98">
      <w:pPr>
        <w:pStyle w:val="ListParagraph"/>
        <w:numPr>
          <w:ilvl w:val="0"/>
          <w:numId w:val="2"/>
        </w:numPr>
        <w:autoSpaceDE w:val="0"/>
        <w:autoSpaceDN w:val="0"/>
        <w:adjustRightInd w:val="0"/>
        <w:spacing w:after="0"/>
        <w:jc w:val="both"/>
        <w:rPr>
          <w:rFonts w:ascii="Times New Roman" w:hAnsi="Times New Roman"/>
          <w:sz w:val="24"/>
          <w:szCs w:val="24"/>
        </w:rPr>
      </w:pPr>
      <w:r>
        <w:rPr>
          <w:rFonts w:ascii="Times New Roman" w:hAnsi="Times New Roman"/>
          <w:sz w:val="24"/>
          <w:szCs w:val="24"/>
        </w:rPr>
        <w:t xml:space="preserve"> A</w:t>
      </w:r>
      <w:r w:rsidRPr="002F45B5">
        <w:rPr>
          <w:rFonts w:ascii="Times New Roman" w:hAnsi="Times New Roman"/>
          <w:sz w:val="24"/>
          <w:szCs w:val="24"/>
        </w:rPr>
        <w:t>ccording to the information and explanations given to us</w:t>
      </w:r>
      <w:r>
        <w:rPr>
          <w:rFonts w:ascii="Times New Roman" w:hAnsi="Times New Roman"/>
          <w:sz w:val="24"/>
          <w:szCs w:val="24"/>
        </w:rPr>
        <w:t>,</w:t>
      </w:r>
      <w:r w:rsidRPr="002F45B5">
        <w:rPr>
          <w:rFonts w:ascii="Times New Roman" w:hAnsi="Times New Roman"/>
          <w:sz w:val="24"/>
          <w:szCs w:val="24"/>
        </w:rPr>
        <w:t xml:space="preserve"> </w:t>
      </w:r>
      <w:r>
        <w:rPr>
          <w:rFonts w:ascii="Times New Roman" w:hAnsi="Times New Roman"/>
          <w:sz w:val="24"/>
          <w:szCs w:val="24"/>
        </w:rPr>
        <w:t>t</w:t>
      </w:r>
      <w:r w:rsidRPr="002F45B5">
        <w:rPr>
          <w:rFonts w:ascii="Times New Roman" w:hAnsi="Times New Roman"/>
          <w:sz w:val="24"/>
          <w:szCs w:val="24"/>
        </w:rPr>
        <w:t xml:space="preserve">he Company has granted </w:t>
      </w:r>
      <w:r>
        <w:rPr>
          <w:rFonts w:ascii="Times New Roman" w:hAnsi="Times New Roman"/>
          <w:sz w:val="24"/>
          <w:szCs w:val="24"/>
        </w:rPr>
        <w:t xml:space="preserve">unsecured </w:t>
      </w:r>
      <w:r w:rsidRPr="002F45B5">
        <w:rPr>
          <w:rFonts w:ascii="Times New Roman" w:hAnsi="Times New Roman"/>
          <w:sz w:val="24"/>
          <w:szCs w:val="24"/>
        </w:rPr>
        <w:t xml:space="preserve">loans to </w:t>
      </w:r>
      <w:r>
        <w:rPr>
          <w:rFonts w:ascii="Times New Roman" w:hAnsi="Times New Roman"/>
          <w:sz w:val="24"/>
          <w:szCs w:val="24"/>
        </w:rPr>
        <w:t xml:space="preserve">2 </w:t>
      </w:r>
      <w:r w:rsidRPr="002F45B5">
        <w:rPr>
          <w:rFonts w:ascii="Times New Roman" w:hAnsi="Times New Roman"/>
          <w:sz w:val="24"/>
          <w:szCs w:val="24"/>
        </w:rPr>
        <w:t xml:space="preserve">companies, </w:t>
      </w:r>
      <w:r>
        <w:rPr>
          <w:rFonts w:ascii="Times New Roman" w:hAnsi="Times New Roman"/>
          <w:sz w:val="24"/>
          <w:szCs w:val="24"/>
        </w:rPr>
        <w:t xml:space="preserve">(_ </w:t>
      </w:r>
      <w:r w:rsidRPr="002F45B5">
        <w:rPr>
          <w:rFonts w:ascii="Times New Roman" w:hAnsi="Times New Roman"/>
          <w:sz w:val="24"/>
          <w:szCs w:val="24"/>
        </w:rPr>
        <w:t>firms or other parties</w:t>
      </w:r>
      <w:proofErr w:type="gramStart"/>
      <w:r>
        <w:rPr>
          <w:rFonts w:ascii="Times New Roman" w:hAnsi="Times New Roman"/>
          <w:sz w:val="24"/>
          <w:szCs w:val="24"/>
        </w:rPr>
        <w:t xml:space="preserve">) </w:t>
      </w:r>
      <w:r w:rsidRPr="002F45B5">
        <w:rPr>
          <w:rFonts w:ascii="Times New Roman" w:hAnsi="Times New Roman"/>
          <w:sz w:val="24"/>
          <w:szCs w:val="24"/>
        </w:rPr>
        <w:t xml:space="preserve"> covered</w:t>
      </w:r>
      <w:proofErr w:type="gramEnd"/>
      <w:r w:rsidRPr="002F45B5">
        <w:rPr>
          <w:rFonts w:ascii="Times New Roman" w:hAnsi="Times New Roman"/>
          <w:sz w:val="24"/>
          <w:szCs w:val="24"/>
        </w:rPr>
        <w:t xml:space="preserve"> in the Register </w:t>
      </w:r>
      <w:r>
        <w:rPr>
          <w:rFonts w:ascii="Times New Roman" w:hAnsi="Times New Roman"/>
          <w:sz w:val="24"/>
          <w:szCs w:val="24"/>
        </w:rPr>
        <w:t xml:space="preserve">maintained </w:t>
      </w:r>
      <w:r w:rsidRPr="002F45B5">
        <w:rPr>
          <w:rFonts w:ascii="Times New Roman" w:hAnsi="Times New Roman"/>
          <w:sz w:val="24"/>
          <w:szCs w:val="24"/>
        </w:rPr>
        <w:t xml:space="preserve">under Section </w:t>
      </w:r>
      <w:r>
        <w:rPr>
          <w:rFonts w:ascii="Times New Roman" w:hAnsi="Times New Roman"/>
          <w:sz w:val="24"/>
          <w:szCs w:val="24"/>
        </w:rPr>
        <w:t>189</w:t>
      </w:r>
      <w:r w:rsidRPr="002F45B5">
        <w:rPr>
          <w:rFonts w:ascii="Times New Roman" w:hAnsi="Times New Roman"/>
          <w:sz w:val="24"/>
          <w:szCs w:val="24"/>
        </w:rPr>
        <w:t xml:space="preserve"> of the Companies Act, </w:t>
      </w:r>
      <w:r>
        <w:rPr>
          <w:rFonts w:ascii="Times New Roman" w:hAnsi="Times New Roman"/>
          <w:sz w:val="24"/>
          <w:szCs w:val="24"/>
        </w:rPr>
        <w:t>2013</w:t>
      </w:r>
      <w:r w:rsidRPr="002F45B5">
        <w:rPr>
          <w:rFonts w:ascii="Times New Roman" w:hAnsi="Times New Roman"/>
          <w:sz w:val="24"/>
          <w:szCs w:val="24"/>
        </w:rPr>
        <w:t>.</w:t>
      </w:r>
      <w:r>
        <w:rPr>
          <w:rFonts w:ascii="Times New Roman" w:hAnsi="Times New Roman"/>
          <w:sz w:val="24"/>
          <w:szCs w:val="24"/>
        </w:rPr>
        <w:t xml:space="preserve"> </w:t>
      </w:r>
    </w:p>
    <w:p w:rsidR="00DA0D98" w:rsidRDefault="00DA0D98" w:rsidP="00DA0D98">
      <w:pPr>
        <w:pStyle w:val="ListParagraph"/>
        <w:numPr>
          <w:ilvl w:val="0"/>
          <w:numId w:val="2"/>
        </w:numPr>
        <w:autoSpaceDE w:val="0"/>
        <w:autoSpaceDN w:val="0"/>
        <w:adjustRightInd w:val="0"/>
        <w:spacing w:after="0"/>
        <w:jc w:val="both"/>
        <w:rPr>
          <w:rFonts w:ascii="Times New Roman" w:hAnsi="Times New Roman"/>
          <w:sz w:val="24"/>
          <w:szCs w:val="24"/>
        </w:rPr>
      </w:pPr>
      <w:r>
        <w:rPr>
          <w:rFonts w:ascii="Times New Roman" w:hAnsi="Times New Roman"/>
          <w:sz w:val="24"/>
          <w:szCs w:val="24"/>
        </w:rPr>
        <w:t xml:space="preserve">The principal amounts  and  interest are being received regularly as per stipulations ; ( </w:t>
      </w:r>
    </w:p>
    <w:p w:rsidR="00DA0D98" w:rsidRDefault="00DA0D98" w:rsidP="00DA0D98">
      <w:pPr>
        <w:pStyle w:val="ListParagraph"/>
        <w:autoSpaceDE w:val="0"/>
        <w:autoSpaceDN w:val="0"/>
        <w:adjustRightInd w:val="0"/>
        <w:spacing w:after="0"/>
        <w:ind w:left="786"/>
        <w:jc w:val="both"/>
        <w:rPr>
          <w:rFonts w:ascii="Times New Roman" w:hAnsi="Times New Roman"/>
          <w:sz w:val="24"/>
          <w:szCs w:val="24"/>
        </w:rPr>
      </w:pPr>
      <w:r>
        <w:rPr>
          <w:rFonts w:ascii="Times New Roman" w:hAnsi="Times New Roman"/>
          <w:sz w:val="24"/>
          <w:szCs w:val="24"/>
        </w:rPr>
        <w:t xml:space="preserve">   </w:t>
      </w:r>
    </w:p>
    <w:p w:rsidR="00DA0D98" w:rsidRDefault="00DA0D98" w:rsidP="00DA0D98">
      <w:pPr>
        <w:pStyle w:val="ListParagraph"/>
        <w:numPr>
          <w:ilvl w:val="0"/>
          <w:numId w:val="2"/>
        </w:numPr>
        <w:autoSpaceDE w:val="0"/>
        <w:autoSpaceDN w:val="0"/>
        <w:adjustRightInd w:val="0"/>
        <w:spacing w:after="0"/>
        <w:jc w:val="both"/>
        <w:rPr>
          <w:rFonts w:ascii="Times New Roman" w:hAnsi="Times New Roman"/>
          <w:sz w:val="24"/>
          <w:szCs w:val="24"/>
        </w:rPr>
      </w:pPr>
      <w:r>
        <w:rPr>
          <w:rFonts w:ascii="Times New Roman" w:hAnsi="Times New Roman"/>
          <w:sz w:val="24"/>
          <w:szCs w:val="24"/>
        </w:rPr>
        <w:t xml:space="preserve">In respect of the aforesaid loans, there is no overdue amount more than Rs. one </w:t>
      </w:r>
      <w:proofErr w:type="spellStart"/>
      <w:r>
        <w:rPr>
          <w:rFonts w:ascii="Times New Roman" w:hAnsi="Times New Roman"/>
          <w:sz w:val="24"/>
          <w:szCs w:val="24"/>
        </w:rPr>
        <w:t>lakh</w:t>
      </w:r>
      <w:proofErr w:type="spellEnd"/>
      <w:r>
        <w:rPr>
          <w:rFonts w:ascii="Times New Roman" w:hAnsi="Times New Roman"/>
          <w:sz w:val="24"/>
          <w:szCs w:val="24"/>
        </w:rPr>
        <w:t xml:space="preserve">;   </w:t>
      </w:r>
    </w:p>
    <w:p w:rsidR="00DA0D98" w:rsidRDefault="00DA0D98" w:rsidP="00DA0D98">
      <w:pPr>
        <w:pStyle w:val="ListParagraph"/>
        <w:autoSpaceDE w:val="0"/>
        <w:autoSpaceDN w:val="0"/>
        <w:adjustRightInd w:val="0"/>
        <w:spacing w:after="0"/>
        <w:ind w:left="786"/>
        <w:jc w:val="both"/>
        <w:rPr>
          <w:rFonts w:ascii="Times New Roman" w:hAnsi="Times New Roman"/>
          <w:sz w:val="24"/>
          <w:szCs w:val="24"/>
        </w:rPr>
      </w:pPr>
      <w:r>
        <w:rPr>
          <w:rFonts w:ascii="Times New Roman" w:hAnsi="Times New Roman"/>
          <w:sz w:val="24"/>
          <w:szCs w:val="24"/>
        </w:rPr>
        <w:t>OR</w:t>
      </w:r>
    </w:p>
    <w:p w:rsidR="00DA0D98" w:rsidRDefault="00DA0D98" w:rsidP="00DA0D98">
      <w:pPr>
        <w:pStyle w:val="ListParagraph"/>
        <w:autoSpaceDE w:val="0"/>
        <w:autoSpaceDN w:val="0"/>
        <w:adjustRightInd w:val="0"/>
        <w:spacing w:after="0"/>
        <w:ind w:left="786"/>
        <w:jc w:val="both"/>
        <w:rPr>
          <w:rFonts w:ascii="Times New Roman" w:hAnsi="Times New Roman"/>
          <w:sz w:val="24"/>
          <w:szCs w:val="24"/>
        </w:rPr>
      </w:pPr>
    </w:p>
    <w:p w:rsidR="00DA0D98" w:rsidRDefault="00DA0D98" w:rsidP="00DA0D98">
      <w:pPr>
        <w:pStyle w:val="ListParagraph"/>
        <w:autoSpaceDE w:val="0"/>
        <w:autoSpaceDN w:val="0"/>
        <w:adjustRightInd w:val="0"/>
        <w:spacing w:after="0"/>
        <w:ind w:left="0"/>
        <w:jc w:val="both"/>
        <w:rPr>
          <w:rFonts w:ascii="Times New Roman" w:hAnsi="Times New Roman"/>
          <w:sz w:val="24"/>
          <w:szCs w:val="24"/>
        </w:rPr>
      </w:pPr>
      <w:r>
        <w:rPr>
          <w:rFonts w:ascii="Times New Roman" w:hAnsi="Times New Roman"/>
          <w:sz w:val="24"/>
          <w:szCs w:val="24"/>
        </w:rPr>
        <w:t>(A</w:t>
      </w:r>
      <w:r w:rsidRPr="002F45B5">
        <w:rPr>
          <w:rFonts w:ascii="Times New Roman" w:hAnsi="Times New Roman"/>
          <w:sz w:val="24"/>
          <w:szCs w:val="24"/>
        </w:rPr>
        <w:t>ccording to the information and explanations given to us</w:t>
      </w:r>
      <w:r>
        <w:rPr>
          <w:rFonts w:ascii="Times New Roman" w:hAnsi="Times New Roman"/>
          <w:sz w:val="24"/>
          <w:szCs w:val="24"/>
        </w:rPr>
        <w:t>,</w:t>
      </w:r>
      <w:r w:rsidRPr="002F45B5">
        <w:rPr>
          <w:rFonts w:ascii="Times New Roman" w:hAnsi="Times New Roman"/>
          <w:sz w:val="24"/>
          <w:szCs w:val="24"/>
        </w:rPr>
        <w:t xml:space="preserve"> </w:t>
      </w:r>
      <w:r>
        <w:rPr>
          <w:rFonts w:ascii="Times New Roman" w:hAnsi="Times New Roman"/>
          <w:sz w:val="24"/>
          <w:szCs w:val="24"/>
        </w:rPr>
        <w:t>t</w:t>
      </w:r>
      <w:r w:rsidRPr="002F45B5">
        <w:rPr>
          <w:rFonts w:ascii="Times New Roman" w:hAnsi="Times New Roman"/>
          <w:sz w:val="24"/>
          <w:szCs w:val="24"/>
        </w:rPr>
        <w:t>he Company has not granted any loans to companies, firms or other parties covered in the Register</w:t>
      </w:r>
      <w:r>
        <w:rPr>
          <w:rFonts w:ascii="Times New Roman" w:hAnsi="Times New Roman"/>
          <w:sz w:val="24"/>
          <w:szCs w:val="24"/>
        </w:rPr>
        <w:t xml:space="preserve"> </w:t>
      </w:r>
      <w:proofErr w:type="gramStart"/>
      <w:r>
        <w:rPr>
          <w:rFonts w:ascii="Times New Roman" w:hAnsi="Times New Roman"/>
          <w:sz w:val="24"/>
          <w:szCs w:val="24"/>
        </w:rPr>
        <w:t xml:space="preserve">maintained </w:t>
      </w:r>
      <w:r w:rsidRPr="002F45B5">
        <w:rPr>
          <w:rFonts w:ascii="Times New Roman" w:hAnsi="Times New Roman"/>
          <w:sz w:val="24"/>
          <w:szCs w:val="24"/>
        </w:rPr>
        <w:t xml:space="preserve"> under</w:t>
      </w:r>
      <w:proofErr w:type="gramEnd"/>
      <w:r w:rsidRPr="002F45B5">
        <w:rPr>
          <w:rFonts w:ascii="Times New Roman" w:hAnsi="Times New Roman"/>
          <w:sz w:val="24"/>
          <w:szCs w:val="24"/>
        </w:rPr>
        <w:t xml:space="preserve"> Section </w:t>
      </w:r>
      <w:r>
        <w:rPr>
          <w:rFonts w:ascii="Times New Roman" w:hAnsi="Times New Roman"/>
          <w:sz w:val="24"/>
          <w:szCs w:val="24"/>
        </w:rPr>
        <w:t>189</w:t>
      </w:r>
      <w:r w:rsidRPr="002F45B5">
        <w:rPr>
          <w:rFonts w:ascii="Times New Roman" w:hAnsi="Times New Roman"/>
          <w:sz w:val="24"/>
          <w:szCs w:val="24"/>
        </w:rPr>
        <w:t xml:space="preserve"> of the Companies Act, </w:t>
      </w:r>
      <w:r>
        <w:rPr>
          <w:rFonts w:ascii="Times New Roman" w:hAnsi="Times New Roman"/>
          <w:sz w:val="24"/>
          <w:szCs w:val="24"/>
        </w:rPr>
        <w:t>2013;  and therefore paragraph 3(iii ) of the Order is not applicable. )</w:t>
      </w:r>
    </w:p>
    <w:p w:rsidR="00DA0D98" w:rsidRPr="002F45B5" w:rsidRDefault="00DA0D98" w:rsidP="00DA0D98">
      <w:pPr>
        <w:pStyle w:val="ListParagraph"/>
        <w:autoSpaceDE w:val="0"/>
        <w:autoSpaceDN w:val="0"/>
        <w:adjustRightInd w:val="0"/>
        <w:spacing w:after="0"/>
        <w:ind w:left="786"/>
        <w:jc w:val="both"/>
        <w:rPr>
          <w:rFonts w:ascii="Times New Roman" w:hAnsi="Times New Roman"/>
          <w:sz w:val="24"/>
          <w:szCs w:val="24"/>
        </w:rPr>
      </w:pPr>
    </w:p>
    <w:p w:rsidR="00DA0D98" w:rsidRPr="002F45B5" w:rsidRDefault="00DA0D98" w:rsidP="00DA0D98">
      <w:pPr>
        <w:autoSpaceDE w:val="0"/>
        <w:autoSpaceDN w:val="0"/>
        <w:adjustRightInd w:val="0"/>
        <w:spacing w:after="0"/>
        <w:jc w:val="both"/>
        <w:rPr>
          <w:rFonts w:ascii="Times New Roman" w:hAnsi="Times New Roman"/>
          <w:sz w:val="24"/>
          <w:szCs w:val="24"/>
        </w:rPr>
      </w:pPr>
    </w:p>
    <w:p w:rsidR="00DA0D98" w:rsidRPr="002F45B5" w:rsidRDefault="00DA0D98" w:rsidP="00DA0D98">
      <w:pPr>
        <w:autoSpaceDE w:val="0"/>
        <w:autoSpaceDN w:val="0"/>
        <w:adjustRightInd w:val="0"/>
        <w:spacing w:after="0"/>
        <w:ind w:left="426" w:hanging="426"/>
        <w:jc w:val="both"/>
        <w:rPr>
          <w:rFonts w:ascii="Times New Roman" w:hAnsi="Times New Roman"/>
          <w:sz w:val="24"/>
          <w:szCs w:val="24"/>
        </w:rPr>
      </w:pPr>
      <w:r w:rsidRPr="002F45B5">
        <w:rPr>
          <w:rFonts w:ascii="Times New Roman" w:hAnsi="Times New Roman"/>
          <w:b/>
          <w:sz w:val="24"/>
          <w:szCs w:val="24"/>
        </w:rPr>
        <w:t xml:space="preserve">(iv) </w:t>
      </w:r>
      <w:r w:rsidRPr="002F45B5">
        <w:rPr>
          <w:rFonts w:ascii="Times New Roman" w:hAnsi="Times New Roman"/>
          <w:sz w:val="24"/>
          <w:szCs w:val="24"/>
        </w:rPr>
        <w:t>In our opinion and according to the information and explanations given to us, there are adequate internal control procedures commensurate with the size of the company and the nature of its business for the purchase of inventory, fixed assets and for the sale of goods</w:t>
      </w:r>
      <w:r>
        <w:rPr>
          <w:rFonts w:ascii="Times New Roman" w:hAnsi="Times New Roman"/>
          <w:sz w:val="24"/>
          <w:szCs w:val="24"/>
        </w:rPr>
        <w:t xml:space="preserve"> (and/services)</w:t>
      </w:r>
      <w:r w:rsidRPr="002F45B5">
        <w:rPr>
          <w:rFonts w:ascii="Times New Roman" w:hAnsi="Times New Roman"/>
          <w:sz w:val="24"/>
          <w:szCs w:val="24"/>
        </w:rPr>
        <w:t xml:space="preserve">. </w:t>
      </w:r>
      <w:r>
        <w:rPr>
          <w:rFonts w:ascii="Times New Roman" w:hAnsi="Times New Roman"/>
          <w:sz w:val="24"/>
          <w:szCs w:val="24"/>
        </w:rPr>
        <w:t>During the course of our Audit, w</w:t>
      </w:r>
      <w:r w:rsidRPr="002F45B5">
        <w:rPr>
          <w:rFonts w:ascii="Times New Roman" w:hAnsi="Times New Roman"/>
          <w:sz w:val="24"/>
          <w:szCs w:val="24"/>
        </w:rPr>
        <w:t>e have not observed any continuing failure to correct major weaknesses in internal control.</w:t>
      </w:r>
    </w:p>
    <w:p w:rsidR="00DA0D98" w:rsidRPr="002F45B5" w:rsidRDefault="00DA0D98" w:rsidP="00DA0D98">
      <w:pPr>
        <w:autoSpaceDE w:val="0"/>
        <w:autoSpaceDN w:val="0"/>
        <w:adjustRightInd w:val="0"/>
        <w:spacing w:after="0"/>
        <w:jc w:val="both"/>
        <w:rPr>
          <w:rFonts w:ascii="Times New Roman" w:hAnsi="Times New Roman"/>
          <w:sz w:val="24"/>
          <w:szCs w:val="24"/>
          <w:highlight w:val="yellow"/>
        </w:rPr>
      </w:pPr>
    </w:p>
    <w:p w:rsidR="00DA0D98" w:rsidRDefault="00DA0D98" w:rsidP="00DA0D98">
      <w:pPr>
        <w:autoSpaceDE w:val="0"/>
        <w:autoSpaceDN w:val="0"/>
        <w:adjustRightInd w:val="0"/>
        <w:spacing w:after="0"/>
        <w:jc w:val="both"/>
        <w:rPr>
          <w:rFonts w:ascii="Times New Roman" w:hAnsi="Times New Roman"/>
          <w:sz w:val="24"/>
          <w:szCs w:val="24"/>
        </w:rPr>
      </w:pPr>
      <w:r w:rsidRPr="002F45B5">
        <w:rPr>
          <w:rFonts w:ascii="Times New Roman" w:hAnsi="Times New Roman"/>
          <w:b/>
          <w:sz w:val="24"/>
          <w:szCs w:val="24"/>
        </w:rPr>
        <w:t xml:space="preserve">(v) </w:t>
      </w:r>
      <w:r>
        <w:rPr>
          <w:rFonts w:ascii="Times New Roman" w:hAnsi="Times New Roman"/>
          <w:b/>
          <w:sz w:val="24"/>
          <w:szCs w:val="24"/>
        </w:rPr>
        <w:t xml:space="preserve"> </w:t>
      </w:r>
      <w:r>
        <w:rPr>
          <w:rFonts w:ascii="Times New Roman" w:hAnsi="Times New Roman"/>
          <w:sz w:val="24"/>
          <w:szCs w:val="24"/>
        </w:rPr>
        <w:t xml:space="preserve">In our opinion and according to the information and explanation given to us , the company has complied with </w:t>
      </w:r>
      <w:r w:rsidRPr="00B63E76">
        <w:rPr>
          <w:rFonts w:ascii="Times New Roman" w:hAnsi="Times New Roman"/>
          <w:sz w:val="24"/>
          <w:szCs w:val="24"/>
          <w:u w:val="single"/>
        </w:rPr>
        <w:t>(the Directives of the Reserve Bank of India- applicable to NBFC),</w:t>
      </w:r>
      <w:r>
        <w:rPr>
          <w:rFonts w:ascii="Times New Roman" w:hAnsi="Times New Roman"/>
          <w:sz w:val="24"/>
          <w:szCs w:val="24"/>
        </w:rPr>
        <w:t xml:space="preserve"> the provisions of section </w:t>
      </w:r>
      <w:r w:rsidRPr="00B63E76">
        <w:rPr>
          <w:rFonts w:ascii="Times New Roman" w:hAnsi="Times New Roman"/>
          <w:sz w:val="24"/>
          <w:szCs w:val="24"/>
        </w:rPr>
        <w:t xml:space="preserve">73 to 76 </w:t>
      </w:r>
      <w:r>
        <w:rPr>
          <w:rFonts w:ascii="Times New Roman" w:hAnsi="Times New Roman"/>
          <w:sz w:val="24"/>
          <w:szCs w:val="24"/>
        </w:rPr>
        <w:t xml:space="preserve">and </w:t>
      </w:r>
      <w:r w:rsidRPr="00B63E76">
        <w:rPr>
          <w:rFonts w:ascii="Times New Roman" w:hAnsi="Times New Roman"/>
          <w:sz w:val="24"/>
          <w:szCs w:val="24"/>
        </w:rPr>
        <w:t xml:space="preserve"> other relevant provisions of the Companies Act and the </w:t>
      </w:r>
      <w:r>
        <w:rPr>
          <w:rFonts w:ascii="Times New Roman" w:hAnsi="Times New Roman"/>
          <w:sz w:val="24"/>
          <w:szCs w:val="24"/>
        </w:rPr>
        <w:t>Companies (Acceptance of Deposit) R</w:t>
      </w:r>
      <w:r w:rsidRPr="00B63E76">
        <w:rPr>
          <w:rFonts w:ascii="Times New Roman" w:hAnsi="Times New Roman"/>
          <w:sz w:val="24"/>
          <w:szCs w:val="24"/>
        </w:rPr>
        <w:t>ules</w:t>
      </w:r>
      <w:r>
        <w:rPr>
          <w:rFonts w:ascii="Times New Roman" w:hAnsi="Times New Roman"/>
          <w:sz w:val="24"/>
          <w:szCs w:val="24"/>
        </w:rPr>
        <w:t>, 2014</w:t>
      </w:r>
      <w:r w:rsidRPr="00B63E76">
        <w:rPr>
          <w:rFonts w:ascii="Times New Roman" w:hAnsi="Times New Roman"/>
          <w:sz w:val="24"/>
          <w:szCs w:val="24"/>
        </w:rPr>
        <w:t xml:space="preserve"> </w:t>
      </w:r>
      <w:r>
        <w:rPr>
          <w:rFonts w:ascii="Times New Roman" w:hAnsi="Times New Roman"/>
          <w:sz w:val="24"/>
          <w:szCs w:val="24"/>
        </w:rPr>
        <w:t>as</w:t>
      </w:r>
      <w:r w:rsidRPr="00B63E76">
        <w:rPr>
          <w:rFonts w:ascii="Times New Roman" w:hAnsi="Times New Roman"/>
          <w:sz w:val="24"/>
          <w:szCs w:val="24"/>
        </w:rPr>
        <w:t xml:space="preserve"> applicable, </w:t>
      </w:r>
      <w:r>
        <w:rPr>
          <w:rFonts w:ascii="Times New Roman" w:hAnsi="Times New Roman"/>
          <w:sz w:val="24"/>
          <w:szCs w:val="24"/>
        </w:rPr>
        <w:t xml:space="preserve">with regards to the deposits accepted from members and the public </w:t>
      </w:r>
      <w:r w:rsidRPr="00B63E76">
        <w:rPr>
          <w:rFonts w:ascii="Times New Roman" w:hAnsi="Times New Roman"/>
          <w:sz w:val="24"/>
          <w:szCs w:val="24"/>
          <w:u w:val="single"/>
        </w:rPr>
        <w:t>( If not the nature of contraventions should be stated);</w:t>
      </w:r>
      <w:r>
        <w:rPr>
          <w:rFonts w:ascii="Times New Roman" w:hAnsi="Times New Roman"/>
          <w:sz w:val="24"/>
          <w:szCs w:val="24"/>
        </w:rPr>
        <w:t xml:space="preserve"> No order has been passed by the </w:t>
      </w:r>
      <w:r w:rsidRPr="00B63E76">
        <w:rPr>
          <w:rFonts w:ascii="Times New Roman" w:hAnsi="Times New Roman"/>
          <w:sz w:val="24"/>
          <w:szCs w:val="24"/>
        </w:rPr>
        <w:t xml:space="preserve">Company Law Board or National Company Law Tribunal or Reserve Bank of India or any </w:t>
      </w:r>
      <w:r>
        <w:rPr>
          <w:rFonts w:ascii="Times New Roman" w:hAnsi="Times New Roman"/>
          <w:sz w:val="24"/>
          <w:szCs w:val="24"/>
        </w:rPr>
        <w:t>C</w:t>
      </w:r>
      <w:r w:rsidRPr="00B63E76">
        <w:rPr>
          <w:rFonts w:ascii="Times New Roman" w:hAnsi="Times New Roman"/>
          <w:sz w:val="24"/>
          <w:szCs w:val="24"/>
        </w:rPr>
        <w:t xml:space="preserve">ourt or any other </w:t>
      </w:r>
      <w:r>
        <w:rPr>
          <w:rFonts w:ascii="Times New Roman" w:hAnsi="Times New Roman"/>
          <w:sz w:val="24"/>
          <w:szCs w:val="24"/>
        </w:rPr>
        <w:t>T</w:t>
      </w:r>
      <w:r w:rsidRPr="00B63E76">
        <w:rPr>
          <w:rFonts w:ascii="Times New Roman" w:hAnsi="Times New Roman"/>
          <w:sz w:val="24"/>
          <w:szCs w:val="24"/>
        </w:rPr>
        <w:t>ribunal</w:t>
      </w:r>
      <w:r>
        <w:rPr>
          <w:rFonts w:ascii="Times New Roman" w:hAnsi="Times New Roman"/>
          <w:sz w:val="24"/>
          <w:szCs w:val="24"/>
        </w:rPr>
        <w:t xml:space="preserve"> with regard to the Deposits.</w:t>
      </w:r>
      <w:r w:rsidRPr="00B63E76">
        <w:rPr>
          <w:rFonts w:ascii="Times New Roman" w:hAnsi="Times New Roman"/>
          <w:sz w:val="24"/>
          <w:szCs w:val="24"/>
        </w:rPr>
        <w:t xml:space="preserve"> </w:t>
      </w:r>
      <w:r>
        <w:rPr>
          <w:rFonts w:ascii="Times New Roman" w:hAnsi="Times New Roman"/>
          <w:sz w:val="24"/>
          <w:szCs w:val="24"/>
        </w:rPr>
        <w:t>(</w:t>
      </w:r>
      <w:r w:rsidRPr="00B63E76">
        <w:rPr>
          <w:rFonts w:ascii="Times New Roman" w:hAnsi="Times New Roman"/>
          <w:sz w:val="24"/>
          <w:szCs w:val="24"/>
        </w:rPr>
        <w:t xml:space="preserve"> If an order has been passed by Company Law Board or National Company Law Tribunal or Reserve Bank of India or any court or any other tribunal, </w:t>
      </w:r>
      <w:r>
        <w:rPr>
          <w:rFonts w:ascii="Times New Roman" w:hAnsi="Times New Roman"/>
          <w:sz w:val="24"/>
          <w:szCs w:val="24"/>
        </w:rPr>
        <w:t xml:space="preserve">then to report </w:t>
      </w:r>
      <w:r w:rsidRPr="00B63E76">
        <w:rPr>
          <w:rFonts w:ascii="Times New Roman" w:hAnsi="Times New Roman"/>
          <w:sz w:val="24"/>
          <w:szCs w:val="24"/>
        </w:rPr>
        <w:t>whether the same has been complied with or not?</w:t>
      </w:r>
      <w:r>
        <w:rPr>
          <w:rFonts w:ascii="Times New Roman" w:hAnsi="Times New Roman"/>
          <w:sz w:val="24"/>
          <w:szCs w:val="24"/>
        </w:rPr>
        <w:t>)</w:t>
      </w:r>
      <w:r w:rsidRPr="00B63E76">
        <w:rPr>
          <w:rFonts w:ascii="Times New Roman" w:hAnsi="Times New Roman"/>
          <w:sz w:val="24"/>
          <w:szCs w:val="24"/>
        </w:rPr>
        <w:t xml:space="preserve"> </w:t>
      </w:r>
    </w:p>
    <w:p w:rsidR="00DA0D98" w:rsidRDefault="00DA0D98" w:rsidP="00DA0D98">
      <w:pPr>
        <w:autoSpaceDE w:val="0"/>
        <w:autoSpaceDN w:val="0"/>
        <w:adjustRightInd w:val="0"/>
        <w:spacing w:after="0"/>
        <w:jc w:val="both"/>
        <w:rPr>
          <w:rFonts w:ascii="Times New Roman" w:hAnsi="Times New Roman"/>
          <w:sz w:val="24"/>
          <w:szCs w:val="24"/>
        </w:rPr>
      </w:pPr>
    </w:p>
    <w:p w:rsidR="00DA0D98" w:rsidRDefault="00DA0D98" w:rsidP="00DA0D98">
      <w:pPr>
        <w:autoSpaceDE w:val="0"/>
        <w:autoSpaceDN w:val="0"/>
        <w:adjustRightInd w:val="0"/>
        <w:spacing w:after="0"/>
        <w:jc w:val="both"/>
        <w:rPr>
          <w:rFonts w:ascii="Times New Roman" w:hAnsi="Times New Roman"/>
          <w:sz w:val="24"/>
          <w:szCs w:val="24"/>
        </w:rPr>
      </w:pPr>
      <w:r>
        <w:rPr>
          <w:rFonts w:ascii="Times New Roman" w:hAnsi="Times New Roman"/>
          <w:sz w:val="24"/>
          <w:szCs w:val="24"/>
        </w:rPr>
        <w:t xml:space="preserve"> OR</w:t>
      </w:r>
    </w:p>
    <w:p w:rsidR="00DA0D98" w:rsidRDefault="00DA0D98" w:rsidP="00DA0D98">
      <w:pPr>
        <w:autoSpaceDE w:val="0"/>
        <w:autoSpaceDN w:val="0"/>
        <w:adjustRightInd w:val="0"/>
        <w:spacing w:after="0"/>
        <w:jc w:val="both"/>
        <w:rPr>
          <w:rFonts w:ascii="Times New Roman" w:hAnsi="Times New Roman"/>
          <w:sz w:val="24"/>
          <w:szCs w:val="24"/>
        </w:rPr>
      </w:pPr>
    </w:p>
    <w:p w:rsidR="00DA0D98" w:rsidRPr="002F45B5" w:rsidRDefault="00DA0D98" w:rsidP="00DA0D98">
      <w:pPr>
        <w:autoSpaceDE w:val="0"/>
        <w:autoSpaceDN w:val="0"/>
        <w:adjustRightInd w:val="0"/>
        <w:spacing w:after="0"/>
        <w:jc w:val="both"/>
        <w:rPr>
          <w:rFonts w:ascii="Times New Roman" w:hAnsi="Times New Roman"/>
          <w:sz w:val="24"/>
          <w:szCs w:val="24"/>
        </w:rPr>
      </w:pPr>
      <w:r w:rsidRPr="002F45B5">
        <w:rPr>
          <w:rFonts w:ascii="Times New Roman" w:hAnsi="Times New Roman"/>
          <w:sz w:val="24"/>
          <w:szCs w:val="24"/>
        </w:rPr>
        <w:t xml:space="preserve"> </w:t>
      </w:r>
      <w:r>
        <w:rPr>
          <w:rFonts w:ascii="Times New Roman" w:hAnsi="Times New Roman"/>
          <w:sz w:val="24"/>
          <w:szCs w:val="24"/>
        </w:rPr>
        <w:t>[</w:t>
      </w:r>
      <w:r w:rsidRPr="002F45B5">
        <w:rPr>
          <w:rFonts w:ascii="Times New Roman" w:hAnsi="Times New Roman"/>
          <w:sz w:val="24"/>
          <w:szCs w:val="24"/>
        </w:rPr>
        <w:t>The company has not received any public deposits during the year</w:t>
      </w:r>
      <w:r>
        <w:rPr>
          <w:rFonts w:ascii="Times New Roman" w:hAnsi="Times New Roman"/>
          <w:sz w:val="24"/>
          <w:szCs w:val="24"/>
        </w:rPr>
        <w:t>]</w:t>
      </w:r>
      <w:r w:rsidRPr="002F45B5">
        <w:rPr>
          <w:rFonts w:ascii="Times New Roman" w:hAnsi="Times New Roman"/>
          <w:sz w:val="24"/>
          <w:szCs w:val="24"/>
        </w:rPr>
        <w:t>.</w:t>
      </w:r>
      <w:r>
        <w:rPr>
          <w:rFonts w:ascii="Times New Roman" w:hAnsi="Times New Roman"/>
          <w:sz w:val="24"/>
          <w:szCs w:val="24"/>
        </w:rPr>
        <w:t xml:space="preserve"> </w:t>
      </w:r>
    </w:p>
    <w:p w:rsidR="00DA0D98" w:rsidRPr="002F45B5" w:rsidRDefault="00DA0D98" w:rsidP="00DA0D98">
      <w:pPr>
        <w:autoSpaceDE w:val="0"/>
        <w:autoSpaceDN w:val="0"/>
        <w:adjustRightInd w:val="0"/>
        <w:spacing w:after="0"/>
        <w:jc w:val="both"/>
        <w:rPr>
          <w:rFonts w:ascii="Times New Roman" w:hAnsi="Times New Roman"/>
          <w:sz w:val="24"/>
          <w:szCs w:val="24"/>
        </w:rPr>
      </w:pPr>
    </w:p>
    <w:p w:rsidR="00DA0D98" w:rsidRPr="002F45B5" w:rsidRDefault="00DA0D98" w:rsidP="00DA0D98">
      <w:pPr>
        <w:autoSpaceDE w:val="0"/>
        <w:autoSpaceDN w:val="0"/>
        <w:adjustRightInd w:val="0"/>
        <w:spacing w:after="0"/>
        <w:jc w:val="both"/>
        <w:rPr>
          <w:rFonts w:ascii="Times New Roman" w:hAnsi="Times New Roman"/>
          <w:sz w:val="24"/>
          <w:szCs w:val="24"/>
        </w:rPr>
      </w:pPr>
    </w:p>
    <w:p w:rsidR="00DA0D98" w:rsidRDefault="00DA0D98" w:rsidP="00DA0D98">
      <w:pPr>
        <w:autoSpaceDE w:val="0"/>
        <w:autoSpaceDN w:val="0"/>
        <w:adjustRightInd w:val="0"/>
        <w:spacing w:after="0"/>
        <w:ind w:left="567" w:hanging="567"/>
        <w:jc w:val="both"/>
        <w:rPr>
          <w:rFonts w:ascii="Times New Roman" w:hAnsi="Times New Roman"/>
          <w:sz w:val="24"/>
          <w:szCs w:val="24"/>
        </w:rPr>
      </w:pPr>
      <w:r w:rsidRPr="002F45B5">
        <w:rPr>
          <w:rFonts w:ascii="Times New Roman" w:hAnsi="Times New Roman"/>
          <w:b/>
          <w:sz w:val="24"/>
          <w:szCs w:val="24"/>
        </w:rPr>
        <w:t>(vi)</w:t>
      </w:r>
      <w:r>
        <w:rPr>
          <w:rFonts w:ascii="Times New Roman" w:hAnsi="Times New Roman"/>
          <w:b/>
          <w:sz w:val="24"/>
          <w:szCs w:val="24"/>
        </w:rPr>
        <w:t xml:space="preserve"> </w:t>
      </w:r>
      <w:r w:rsidRPr="002F45B5">
        <w:rPr>
          <w:rFonts w:ascii="Times New Roman" w:hAnsi="Times New Roman"/>
          <w:sz w:val="24"/>
          <w:szCs w:val="24"/>
        </w:rPr>
        <w:t xml:space="preserve">We have broadly reviewed the cost records maintained by the Company pursuant to the </w:t>
      </w:r>
      <w:proofErr w:type="spellStart"/>
      <w:r>
        <w:rPr>
          <w:rFonts w:ascii="Times New Roman" w:hAnsi="Times New Roman"/>
          <w:sz w:val="24"/>
          <w:szCs w:val="24"/>
        </w:rPr>
        <w:t>the</w:t>
      </w:r>
      <w:proofErr w:type="spellEnd"/>
      <w:r>
        <w:rPr>
          <w:rFonts w:ascii="Times New Roman" w:hAnsi="Times New Roman"/>
          <w:sz w:val="24"/>
          <w:szCs w:val="24"/>
        </w:rPr>
        <w:t xml:space="preserve"> Rules made by the </w:t>
      </w:r>
      <w:r w:rsidRPr="002F45B5">
        <w:rPr>
          <w:rFonts w:ascii="Times New Roman" w:hAnsi="Times New Roman"/>
          <w:sz w:val="24"/>
          <w:szCs w:val="24"/>
        </w:rPr>
        <w:t xml:space="preserve">Central Government under Section </w:t>
      </w:r>
      <w:r>
        <w:rPr>
          <w:rFonts w:ascii="Times New Roman" w:hAnsi="Times New Roman"/>
          <w:sz w:val="24"/>
          <w:szCs w:val="24"/>
        </w:rPr>
        <w:t>148(1)</w:t>
      </w:r>
      <w:r w:rsidRPr="002F45B5">
        <w:rPr>
          <w:rFonts w:ascii="Times New Roman" w:hAnsi="Times New Roman"/>
          <w:sz w:val="24"/>
          <w:szCs w:val="24"/>
        </w:rPr>
        <w:t xml:space="preserve"> of the Companies Act, </w:t>
      </w:r>
      <w:r>
        <w:rPr>
          <w:rFonts w:ascii="Times New Roman" w:hAnsi="Times New Roman"/>
          <w:sz w:val="24"/>
          <w:szCs w:val="24"/>
        </w:rPr>
        <w:t>2013</w:t>
      </w:r>
      <w:r w:rsidRPr="002F45B5">
        <w:rPr>
          <w:rFonts w:ascii="Times New Roman" w:hAnsi="Times New Roman"/>
          <w:sz w:val="24"/>
          <w:szCs w:val="24"/>
        </w:rPr>
        <w:t xml:space="preserve"> and are of the opinion that prima facie the prescribed cost records have been</w:t>
      </w:r>
      <w:r>
        <w:rPr>
          <w:rFonts w:ascii="Times New Roman" w:hAnsi="Times New Roman"/>
          <w:sz w:val="24"/>
          <w:szCs w:val="24"/>
        </w:rPr>
        <w:t xml:space="preserve"> made and </w:t>
      </w:r>
      <w:r w:rsidRPr="002F45B5">
        <w:rPr>
          <w:rFonts w:ascii="Times New Roman" w:hAnsi="Times New Roman"/>
          <w:sz w:val="24"/>
          <w:szCs w:val="24"/>
        </w:rPr>
        <w:t xml:space="preserve"> maintained. We have, however, not made a detailed examination of </w:t>
      </w:r>
      <w:r>
        <w:rPr>
          <w:rFonts w:ascii="Times New Roman" w:hAnsi="Times New Roman"/>
          <w:sz w:val="24"/>
          <w:szCs w:val="24"/>
        </w:rPr>
        <w:t xml:space="preserve">these </w:t>
      </w:r>
      <w:r w:rsidRPr="002F45B5">
        <w:rPr>
          <w:rFonts w:ascii="Times New Roman" w:hAnsi="Times New Roman"/>
          <w:sz w:val="24"/>
          <w:szCs w:val="24"/>
        </w:rPr>
        <w:t>records with a view to determining whether they are accurate or complete.</w:t>
      </w:r>
    </w:p>
    <w:p w:rsidR="00DA0D98" w:rsidRDefault="00DA0D98" w:rsidP="00DA0D98">
      <w:pPr>
        <w:autoSpaceDE w:val="0"/>
        <w:autoSpaceDN w:val="0"/>
        <w:adjustRightInd w:val="0"/>
        <w:spacing w:after="0"/>
        <w:ind w:left="567" w:hanging="567"/>
        <w:jc w:val="both"/>
        <w:rPr>
          <w:rFonts w:ascii="Times New Roman" w:hAnsi="Times New Roman"/>
          <w:sz w:val="24"/>
          <w:szCs w:val="24"/>
        </w:rPr>
      </w:pPr>
    </w:p>
    <w:p w:rsidR="00DA0D98" w:rsidRDefault="00DA0D98" w:rsidP="00DA0D98">
      <w:pPr>
        <w:autoSpaceDE w:val="0"/>
        <w:autoSpaceDN w:val="0"/>
        <w:adjustRightInd w:val="0"/>
        <w:spacing w:after="0"/>
        <w:ind w:left="567" w:hanging="567"/>
        <w:jc w:val="both"/>
        <w:rPr>
          <w:rFonts w:ascii="Times New Roman" w:hAnsi="Times New Roman"/>
          <w:sz w:val="24"/>
          <w:szCs w:val="24"/>
        </w:rPr>
      </w:pPr>
      <w:r>
        <w:rPr>
          <w:rFonts w:ascii="Times New Roman" w:hAnsi="Times New Roman"/>
          <w:sz w:val="24"/>
          <w:szCs w:val="24"/>
        </w:rPr>
        <w:t xml:space="preserve"> OR                           </w:t>
      </w:r>
    </w:p>
    <w:p w:rsidR="00DA0D98" w:rsidRDefault="00DA0D98" w:rsidP="00DA0D98">
      <w:pPr>
        <w:autoSpaceDE w:val="0"/>
        <w:autoSpaceDN w:val="0"/>
        <w:adjustRightInd w:val="0"/>
        <w:spacing w:after="0"/>
        <w:ind w:left="567" w:hanging="567"/>
        <w:jc w:val="both"/>
        <w:rPr>
          <w:rFonts w:ascii="Times New Roman" w:hAnsi="Times New Roman"/>
          <w:sz w:val="24"/>
          <w:szCs w:val="24"/>
        </w:rPr>
      </w:pPr>
    </w:p>
    <w:p w:rsidR="00DA0D98" w:rsidRPr="002F45B5" w:rsidRDefault="00DA0D98" w:rsidP="00DA0D98">
      <w:pPr>
        <w:autoSpaceDE w:val="0"/>
        <w:autoSpaceDN w:val="0"/>
        <w:adjustRightInd w:val="0"/>
        <w:spacing w:after="0"/>
        <w:ind w:left="567" w:hanging="567"/>
        <w:jc w:val="both"/>
        <w:rPr>
          <w:rFonts w:ascii="Times New Roman" w:hAnsi="Times New Roman"/>
          <w:sz w:val="24"/>
          <w:szCs w:val="24"/>
        </w:rPr>
      </w:pPr>
      <w:r>
        <w:rPr>
          <w:rFonts w:ascii="Times New Roman" w:hAnsi="Times New Roman"/>
          <w:sz w:val="24"/>
          <w:szCs w:val="24"/>
        </w:rPr>
        <w:t xml:space="preserve">       </w:t>
      </w:r>
      <w:proofErr w:type="gramStart"/>
      <w:r>
        <w:rPr>
          <w:rFonts w:ascii="Times New Roman" w:hAnsi="Times New Roman"/>
          <w:sz w:val="24"/>
          <w:szCs w:val="24"/>
        </w:rPr>
        <w:t>[</w:t>
      </w:r>
      <w:r w:rsidRPr="00A8461F">
        <w:rPr>
          <w:rFonts w:ascii="Times New Roman" w:hAnsi="Times New Roman"/>
          <w:sz w:val="24"/>
          <w:szCs w:val="24"/>
        </w:rPr>
        <w:t xml:space="preserve"> As</w:t>
      </w:r>
      <w:proofErr w:type="gramEnd"/>
      <w:r w:rsidRPr="00A8461F">
        <w:rPr>
          <w:rFonts w:ascii="Times New Roman" w:hAnsi="Times New Roman"/>
          <w:sz w:val="24"/>
          <w:szCs w:val="24"/>
        </w:rPr>
        <w:t xml:space="preserve"> informed to us, the Central Government has not prescribed maintenance of cost records under sub-section (1) of Section 148 of the Act</w:t>
      </w:r>
      <w:r>
        <w:rPr>
          <w:rFonts w:ascii="Times New Roman" w:hAnsi="Times New Roman"/>
          <w:sz w:val="24"/>
          <w:szCs w:val="24"/>
        </w:rPr>
        <w:t>, in respect of the activities carried on by the Company.]</w:t>
      </w:r>
    </w:p>
    <w:p w:rsidR="00DA0D98" w:rsidRPr="002F45B5" w:rsidRDefault="00DA0D98" w:rsidP="00DA0D98">
      <w:pPr>
        <w:autoSpaceDE w:val="0"/>
        <w:autoSpaceDN w:val="0"/>
        <w:adjustRightInd w:val="0"/>
        <w:spacing w:after="0"/>
        <w:jc w:val="both"/>
        <w:rPr>
          <w:rFonts w:ascii="Times New Roman" w:hAnsi="Times New Roman"/>
          <w:sz w:val="24"/>
          <w:szCs w:val="24"/>
        </w:rPr>
      </w:pPr>
    </w:p>
    <w:p w:rsidR="00DA0D98" w:rsidRPr="002F45B5" w:rsidRDefault="00DA0D98" w:rsidP="00DA0D98">
      <w:pPr>
        <w:autoSpaceDE w:val="0"/>
        <w:autoSpaceDN w:val="0"/>
        <w:adjustRightInd w:val="0"/>
        <w:spacing w:after="0"/>
        <w:jc w:val="both"/>
        <w:rPr>
          <w:rFonts w:ascii="Times New Roman" w:hAnsi="Times New Roman"/>
          <w:sz w:val="24"/>
          <w:szCs w:val="24"/>
        </w:rPr>
      </w:pPr>
      <w:r w:rsidRPr="002F45B5">
        <w:rPr>
          <w:rFonts w:ascii="Times New Roman" w:hAnsi="Times New Roman"/>
          <w:b/>
          <w:sz w:val="24"/>
          <w:szCs w:val="24"/>
        </w:rPr>
        <w:t>(</w:t>
      </w:r>
      <w:r>
        <w:rPr>
          <w:rFonts w:ascii="Times New Roman" w:hAnsi="Times New Roman"/>
          <w:b/>
          <w:sz w:val="24"/>
          <w:szCs w:val="24"/>
        </w:rPr>
        <w:t>vii</w:t>
      </w:r>
      <w:r w:rsidRPr="002F45B5">
        <w:rPr>
          <w:rFonts w:ascii="Times New Roman" w:hAnsi="Times New Roman"/>
          <w:b/>
          <w:sz w:val="24"/>
          <w:szCs w:val="24"/>
        </w:rPr>
        <w:t>)</w:t>
      </w:r>
      <w:r w:rsidRPr="002F45B5">
        <w:rPr>
          <w:rFonts w:ascii="Times New Roman" w:hAnsi="Times New Roman"/>
          <w:sz w:val="24"/>
          <w:szCs w:val="24"/>
        </w:rPr>
        <w:t xml:space="preserve"> </w:t>
      </w:r>
      <w:r>
        <w:rPr>
          <w:rFonts w:ascii="Times New Roman" w:hAnsi="Times New Roman"/>
          <w:sz w:val="24"/>
          <w:szCs w:val="24"/>
        </w:rPr>
        <w:t>I</w:t>
      </w:r>
      <w:r w:rsidRPr="002F45B5">
        <w:rPr>
          <w:rFonts w:ascii="Times New Roman" w:hAnsi="Times New Roman"/>
          <w:sz w:val="24"/>
          <w:szCs w:val="24"/>
        </w:rPr>
        <w:t>n respect of statutory dues:</w:t>
      </w:r>
    </w:p>
    <w:p w:rsidR="00DA0D98" w:rsidRPr="002F45B5" w:rsidRDefault="00DA0D98" w:rsidP="00DA0D98">
      <w:pPr>
        <w:autoSpaceDE w:val="0"/>
        <w:autoSpaceDN w:val="0"/>
        <w:adjustRightInd w:val="0"/>
        <w:spacing w:after="0"/>
        <w:jc w:val="both"/>
        <w:rPr>
          <w:rFonts w:ascii="Times New Roman" w:hAnsi="Times New Roman"/>
          <w:sz w:val="24"/>
          <w:szCs w:val="24"/>
          <w:highlight w:val="yellow"/>
        </w:rPr>
      </w:pPr>
    </w:p>
    <w:p w:rsidR="00DA0D98" w:rsidRPr="000F7BF6" w:rsidRDefault="00DA0D98" w:rsidP="00DA0D98">
      <w:pPr>
        <w:pStyle w:val="ListParagraph"/>
        <w:numPr>
          <w:ilvl w:val="0"/>
          <w:numId w:val="3"/>
        </w:numPr>
        <w:autoSpaceDE w:val="0"/>
        <w:autoSpaceDN w:val="0"/>
        <w:adjustRightInd w:val="0"/>
        <w:spacing w:after="0"/>
        <w:jc w:val="both"/>
        <w:rPr>
          <w:rFonts w:ascii="Times New Roman" w:hAnsi="Times New Roman"/>
          <w:sz w:val="24"/>
          <w:szCs w:val="24"/>
        </w:rPr>
      </w:pPr>
      <w:r w:rsidRPr="002F45B5">
        <w:rPr>
          <w:rFonts w:ascii="Times New Roman" w:hAnsi="Times New Roman"/>
          <w:sz w:val="24"/>
          <w:szCs w:val="24"/>
        </w:rPr>
        <w:t>According to the</w:t>
      </w:r>
      <w:r>
        <w:rPr>
          <w:rFonts w:ascii="Times New Roman" w:hAnsi="Times New Roman"/>
          <w:sz w:val="24"/>
          <w:szCs w:val="24"/>
        </w:rPr>
        <w:t xml:space="preserve"> records of the company and</w:t>
      </w:r>
      <w:r w:rsidRPr="002F45B5">
        <w:rPr>
          <w:rFonts w:ascii="Times New Roman" w:hAnsi="Times New Roman"/>
          <w:sz w:val="24"/>
          <w:szCs w:val="24"/>
        </w:rPr>
        <w:t xml:space="preserve"> information and explanations given to us</w:t>
      </w:r>
      <w:r>
        <w:rPr>
          <w:rFonts w:ascii="Times New Roman" w:hAnsi="Times New Roman"/>
          <w:sz w:val="24"/>
          <w:szCs w:val="24"/>
        </w:rPr>
        <w:t>,</w:t>
      </w:r>
      <w:r w:rsidRPr="002F45B5">
        <w:rPr>
          <w:rFonts w:ascii="Times New Roman" w:hAnsi="Times New Roman"/>
          <w:sz w:val="24"/>
          <w:szCs w:val="24"/>
        </w:rPr>
        <w:t xml:space="preserve"> </w:t>
      </w:r>
      <w:r>
        <w:rPr>
          <w:rFonts w:ascii="Times New Roman" w:hAnsi="Times New Roman"/>
          <w:sz w:val="24"/>
          <w:szCs w:val="24"/>
        </w:rPr>
        <w:t>t</w:t>
      </w:r>
      <w:r w:rsidRPr="002F45B5">
        <w:rPr>
          <w:rFonts w:ascii="Times New Roman" w:hAnsi="Times New Roman"/>
          <w:sz w:val="24"/>
          <w:szCs w:val="24"/>
        </w:rPr>
        <w:t xml:space="preserve">he Company has generally been regular in depositing undisputed </w:t>
      </w:r>
      <w:r>
        <w:rPr>
          <w:rFonts w:ascii="Times New Roman" w:hAnsi="Times New Roman"/>
          <w:sz w:val="24"/>
          <w:szCs w:val="24"/>
        </w:rPr>
        <w:t xml:space="preserve">statutory </w:t>
      </w:r>
      <w:r w:rsidRPr="002F45B5">
        <w:rPr>
          <w:rFonts w:ascii="Times New Roman" w:hAnsi="Times New Roman"/>
          <w:sz w:val="24"/>
          <w:szCs w:val="24"/>
        </w:rPr>
        <w:t>dues, including Provident Fund,</w:t>
      </w:r>
      <w:r>
        <w:rPr>
          <w:rFonts w:ascii="Times New Roman" w:hAnsi="Times New Roman"/>
          <w:sz w:val="24"/>
          <w:szCs w:val="24"/>
        </w:rPr>
        <w:t xml:space="preserve"> employees state insurance (ESI),</w:t>
      </w:r>
      <w:r w:rsidRPr="002F45B5">
        <w:rPr>
          <w:rFonts w:ascii="Times New Roman" w:hAnsi="Times New Roman"/>
          <w:sz w:val="24"/>
          <w:szCs w:val="24"/>
        </w:rPr>
        <w:t xml:space="preserve"> Investor Education and Protection Fund, Income-tax, Tax deducted at sources, </w:t>
      </w:r>
      <w:r>
        <w:rPr>
          <w:rFonts w:ascii="Times New Roman" w:hAnsi="Times New Roman"/>
          <w:sz w:val="24"/>
          <w:szCs w:val="24"/>
        </w:rPr>
        <w:t>T</w:t>
      </w:r>
      <w:r w:rsidRPr="002F45B5">
        <w:rPr>
          <w:rFonts w:ascii="Times New Roman" w:hAnsi="Times New Roman"/>
          <w:sz w:val="24"/>
          <w:szCs w:val="24"/>
        </w:rPr>
        <w:t>ax collected at source, Professional Tax, Sales Tax,</w:t>
      </w:r>
      <w:r>
        <w:rPr>
          <w:rFonts w:ascii="Times New Roman" w:hAnsi="Times New Roman"/>
          <w:sz w:val="24"/>
          <w:szCs w:val="24"/>
        </w:rPr>
        <w:t xml:space="preserve"> value added tax (VAT), </w:t>
      </w:r>
      <w:r w:rsidRPr="002F45B5">
        <w:rPr>
          <w:rFonts w:ascii="Times New Roman" w:hAnsi="Times New Roman"/>
          <w:sz w:val="24"/>
          <w:szCs w:val="24"/>
        </w:rPr>
        <w:t xml:space="preserve"> Wealth Tax, Service Tax, Custom Duty, Excise Duty, </w:t>
      </w:r>
      <w:proofErr w:type="spellStart"/>
      <w:r w:rsidRPr="002F45B5">
        <w:rPr>
          <w:rFonts w:ascii="Times New Roman" w:hAnsi="Times New Roman"/>
          <w:sz w:val="24"/>
          <w:szCs w:val="24"/>
        </w:rPr>
        <w:t>Cess</w:t>
      </w:r>
      <w:proofErr w:type="spellEnd"/>
      <w:r w:rsidRPr="002F45B5">
        <w:rPr>
          <w:rFonts w:ascii="Times New Roman" w:hAnsi="Times New Roman"/>
          <w:sz w:val="24"/>
          <w:szCs w:val="24"/>
        </w:rPr>
        <w:t xml:space="preserve"> and other material statutory dues applicable to it</w:t>
      </w:r>
      <w:r>
        <w:rPr>
          <w:rFonts w:ascii="Times New Roman" w:hAnsi="Times New Roman"/>
          <w:sz w:val="24"/>
          <w:szCs w:val="24"/>
        </w:rPr>
        <w:t xml:space="preserve">, </w:t>
      </w:r>
      <w:r w:rsidRPr="002F45B5">
        <w:rPr>
          <w:rFonts w:ascii="Times New Roman" w:hAnsi="Times New Roman"/>
          <w:sz w:val="24"/>
          <w:szCs w:val="24"/>
        </w:rPr>
        <w:t xml:space="preserve"> with the </w:t>
      </w:r>
      <w:r w:rsidRPr="000F7BF6">
        <w:rPr>
          <w:rFonts w:ascii="Times New Roman" w:hAnsi="Times New Roman"/>
          <w:sz w:val="24"/>
          <w:szCs w:val="24"/>
        </w:rPr>
        <w:t>appropriate authorities.</w:t>
      </w:r>
    </w:p>
    <w:p w:rsidR="00DA0D98" w:rsidRPr="002F45B5" w:rsidRDefault="00DA0D98" w:rsidP="00DA0D98">
      <w:pPr>
        <w:pStyle w:val="ListParagraph"/>
        <w:autoSpaceDE w:val="0"/>
        <w:autoSpaceDN w:val="0"/>
        <w:adjustRightInd w:val="0"/>
        <w:spacing w:after="0"/>
        <w:ind w:left="786"/>
        <w:jc w:val="both"/>
        <w:rPr>
          <w:rFonts w:ascii="Times New Roman" w:hAnsi="Times New Roman"/>
          <w:sz w:val="24"/>
          <w:szCs w:val="24"/>
        </w:rPr>
      </w:pPr>
    </w:p>
    <w:p w:rsidR="00DA0D98" w:rsidRDefault="00DA0D98" w:rsidP="00DA0D98">
      <w:pPr>
        <w:pStyle w:val="ListParagraph"/>
        <w:autoSpaceDE w:val="0"/>
        <w:autoSpaceDN w:val="0"/>
        <w:adjustRightInd w:val="0"/>
        <w:spacing w:after="0"/>
        <w:ind w:left="426"/>
        <w:jc w:val="both"/>
        <w:rPr>
          <w:rFonts w:ascii="Times New Roman" w:hAnsi="Times New Roman"/>
          <w:sz w:val="24"/>
          <w:szCs w:val="24"/>
        </w:rPr>
      </w:pPr>
      <w:r>
        <w:rPr>
          <w:rFonts w:ascii="Times New Roman" w:hAnsi="Times New Roman"/>
          <w:b/>
          <w:sz w:val="24"/>
          <w:szCs w:val="24"/>
        </w:rPr>
        <w:t xml:space="preserve"> </w:t>
      </w:r>
      <w:r w:rsidRPr="007802B1">
        <w:rPr>
          <w:rFonts w:ascii="Times New Roman" w:hAnsi="Times New Roman"/>
          <w:b/>
          <w:sz w:val="24"/>
          <w:szCs w:val="24"/>
        </w:rPr>
        <w:t>(b)</w:t>
      </w:r>
      <w:r w:rsidRPr="002F45B5">
        <w:rPr>
          <w:rFonts w:ascii="Times New Roman" w:hAnsi="Times New Roman"/>
          <w:sz w:val="24"/>
          <w:szCs w:val="24"/>
        </w:rPr>
        <w:t>According to the information and explanations given to us</w:t>
      </w:r>
      <w:r>
        <w:rPr>
          <w:rFonts w:ascii="Times New Roman" w:hAnsi="Times New Roman"/>
          <w:sz w:val="24"/>
          <w:szCs w:val="24"/>
        </w:rPr>
        <w:t>,</w:t>
      </w:r>
      <w:r w:rsidRPr="002F45B5">
        <w:rPr>
          <w:rFonts w:ascii="Times New Roman" w:hAnsi="Times New Roman"/>
          <w:sz w:val="24"/>
          <w:szCs w:val="24"/>
        </w:rPr>
        <w:t xml:space="preserve"> </w:t>
      </w:r>
      <w:r>
        <w:rPr>
          <w:rFonts w:ascii="Times New Roman" w:hAnsi="Times New Roman"/>
          <w:sz w:val="24"/>
          <w:szCs w:val="24"/>
        </w:rPr>
        <w:t>t</w:t>
      </w:r>
      <w:r w:rsidRPr="002F45B5">
        <w:rPr>
          <w:rFonts w:ascii="Times New Roman" w:hAnsi="Times New Roman"/>
          <w:sz w:val="24"/>
          <w:szCs w:val="24"/>
        </w:rPr>
        <w:t xml:space="preserve">here were no undisputed </w:t>
      </w:r>
    </w:p>
    <w:p w:rsidR="00DA0D98" w:rsidRDefault="00DA0D98" w:rsidP="00DA0D98">
      <w:pPr>
        <w:pStyle w:val="ListParagraph"/>
        <w:autoSpaceDE w:val="0"/>
        <w:autoSpaceDN w:val="0"/>
        <w:adjustRightInd w:val="0"/>
        <w:spacing w:after="0"/>
        <w:ind w:firstLine="6"/>
        <w:jc w:val="both"/>
        <w:rPr>
          <w:rFonts w:ascii="Times New Roman" w:hAnsi="Times New Roman"/>
          <w:sz w:val="24"/>
          <w:szCs w:val="24"/>
        </w:rPr>
      </w:pPr>
      <w:r w:rsidRPr="002F45B5">
        <w:rPr>
          <w:rFonts w:ascii="Times New Roman" w:hAnsi="Times New Roman"/>
          <w:sz w:val="24"/>
          <w:szCs w:val="24"/>
        </w:rPr>
        <w:t xml:space="preserve">amounts payable in respect of Income-tax, Wealth Tax, Custom Duty, Excise Duty, </w:t>
      </w:r>
      <w:r>
        <w:rPr>
          <w:rFonts w:ascii="Times New Roman" w:hAnsi="Times New Roman"/>
          <w:sz w:val="24"/>
          <w:szCs w:val="24"/>
        </w:rPr>
        <w:t xml:space="preserve">sales tax, VAT, </w:t>
      </w:r>
      <w:proofErr w:type="spellStart"/>
      <w:r w:rsidRPr="002F45B5">
        <w:rPr>
          <w:rFonts w:ascii="Times New Roman" w:hAnsi="Times New Roman"/>
          <w:sz w:val="24"/>
          <w:szCs w:val="24"/>
        </w:rPr>
        <w:t>Cess</w:t>
      </w:r>
      <w:proofErr w:type="spellEnd"/>
      <w:r w:rsidRPr="002F45B5">
        <w:rPr>
          <w:rFonts w:ascii="Times New Roman" w:hAnsi="Times New Roman"/>
          <w:sz w:val="24"/>
          <w:szCs w:val="24"/>
        </w:rPr>
        <w:t xml:space="preserve"> and other material statutory dues in arrears </w:t>
      </w:r>
      <w:r>
        <w:rPr>
          <w:rFonts w:ascii="Times New Roman" w:hAnsi="Times New Roman"/>
          <w:sz w:val="24"/>
          <w:szCs w:val="24"/>
        </w:rPr>
        <w:t xml:space="preserve">/were outstanding </w:t>
      </w:r>
      <w:r w:rsidRPr="002F45B5">
        <w:rPr>
          <w:rFonts w:ascii="Times New Roman" w:hAnsi="Times New Roman"/>
          <w:sz w:val="24"/>
          <w:szCs w:val="24"/>
        </w:rPr>
        <w:t>as at 31 March, 201</w:t>
      </w:r>
      <w:r>
        <w:rPr>
          <w:rFonts w:ascii="Times New Roman" w:hAnsi="Times New Roman"/>
          <w:sz w:val="24"/>
          <w:szCs w:val="24"/>
        </w:rPr>
        <w:t>5</w:t>
      </w:r>
      <w:r w:rsidRPr="002F45B5">
        <w:rPr>
          <w:rFonts w:ascii="Times New Roman" w:hAnsi="Times New Roman"/>
          <w:sz w:val="24"/>
          <w:szCs w:val="24"/>
        </w:rPr>
        <w:t xml:space="preserve"> for a period of </w:t>
      </w:r>
      <w:r>
        <w:rPr>
          <w:rFonts w:ascii="Times New Roman" w:hAnsi="Times New Roman"/>
          <w:sz w:val="24"/>
          <w:szCs w:val="24"/>
        </w:rPr>
        <w:t>m</w:t>
      </w:r>
      <w:r w:rsidRPr="002F45B5">
        <w:rPr>
          <w:rFonts w:ascii="Times New Roman" w:hAnsi="Times New Roman"/>
          <w:sz w:val="24"/>
          <w:szCs w:val="24"/>
        </w:rPr>
        <w:t>ore than six months from the date they became payable</w:t>
      </w:r>
      <w:r>
        <w:rPr>
          <w:rFonts w:ascii="Times New Roman" w:hAnsi="Times New Roman"/>
          <w:sz w:val="24"/>
          <w:szCs w:val="24"/>
        </w:rPr>
        <w:t>.</w:t>
      </w:r>
    </w:p>
    <w:p w:rsidR="00DA0D98" w:rsidRDefault="00DA0D98" w:rsidP="00DA0D98">
      <w:pPr>
        <w:pStyle w:val="ListParagraph"/>
        <w:autoSpaceDE w:val="0"/>
        <w:autoSpaceDN w:val="0"/>
        <w:adjustRightInd w:val="0"/>
        <w:spacing w:after="0"/>
        <w:ind w:firstLine="6"/>
        <w:jc w:val="both"/>
        <w:rPr>
          <w:rFonts w:ascii="Times New Roman" w:hAnsi="Times New Roman"/>
          <w:sz w:val="24"/>
          <w:szCs w:val="24"/>
        </w:rPr>
      </w:pPr>
    </w:p>
    <w:p w:rsidR="00DA0D98" w:rsidRPr="00A96142" w:rsidRDefault="00DA0D98" w:rsidP="00DA0D98">
      <w:pPr>
        <w:pStyle w:val="ListParagraph"/>
        <w:autoSpaceDE w:val="0"/>
        <w:autoSpaceDN w:val="0"/>
        <w:adjustRightInd w:val="0"/>
        <w:spacing w:after="0"/>
        <w:jc w:val="both"/>
        <w:rPr>
          <w:rFonts w:ascii="Times New Roman" w:hAnsi="Times New Roman"/>
          <w:sz w:val="24"/>
          <w:szCs w:val="24"/>
        </w:rPr>
      </w:pPr>
      <w:r w:rsidRPr="00A96142">
        <w:rPr>
          <w:rFonts w:ascii="Times New Roman" w:hAnsi="Times New Roman"/>
          <w:b/>
          <w:sz w:val="24"/>
          <w:szCs w:val="24"/>
        </w:rPr>
        <w:t>(c)</w:t>
      </w:r>
      <w:r>
        <w:rPr>
          <w:rFonts w:ascii="Times New Roman" w:hAnsi="Times New Roman"/>
          <w:sz w:val="24"/>
          <w:szCs w:val="24"/>
        </w:rPr>
        <w:t xml:space="preserve"> </w:t>
      </w:r>
      <w:r w:rsidRPr="002F45B5">
        <w:rPr>
          <w:rFonts w:ascii="Times New Roman" w:hAnsi="Times New Roman"/>
          <w:sz w:val="24"/>
          <w:szCs w:val="24"/>
        </w:rPr>
        <w:t>According to the information and explanations given to us</w:t>
      </w:r>
      <w:r>
        <w:rPr>
          <w:rFonts w:ascii="Times New Roman" w:hAnsi="Times New Roman"/>
          <w:sz w:val="24"/>
          <w:szCs w:val="24"/>
        </w:rPr>
        <w:t xml:space="preserve">, </w:t>
      </w:r>
      <w:r w:rsidRPr="00A96142">
        <w:rPr>
          <w:rFonts w:ascii="Times New Roman" w:hAnsi="Times New Roman"/>
          <w:sz w:val="24"/>
          <w:szCs w:val="24"/>
        </w:rPr>
        <w:t xml:space="preserve"> the amount required to be transferred to investor education and protection fund in accordance with the relevant provisions of the Companies Act, 1956 (1 of 1956) and rules made </w:t>
      </w:r>
      <w:proofErr w:type="spellStart"/>
      <w:r w:rsidRPr="00A96142">
        <w:rPr>
          <w:rFonts w:ascii="Times New Roman" w:hAnsi="Times New Roman"/>
          <w:sz w:val="24"/>
          <w:szCs w:val="24"/>
        </w:rPr>
        <w:t>thereunder</w:t>
      </w:r>
      <w:proofErr w:type="spellEnd"/>
      <w:r w:rsidRPr="00A96142">
        <w:rPr>
          <w:rFonts w:ascii="Times New Roman" w:hAnsi="Times New Roman"/>
          <w:sz w:val="24"/>
          <w:szCs w:val="24"/>
        </w:rPr>
        <w:t xml:space="preserve"> has been transferred to such fund within time</w:t>
      </w:r>
      <w:r>
        <w:rPr>
          <w:rFonts w:ascii="Times New Roman" w:hAnsi="Times New Roman"/>
          <w:sz w:val="24"/>
          <w:szCs w:val="24"/>
        </w:rPr>
        <w:t xml:space="preserve"> by the company</w:t>
      </w:r>
      <w:r w:rsidRPr="00A96142">
        <w:rPr>
          <w:rFonts w:ascii="Times New Roman" w:hAnsi="Times New Roman"/>
          <w:sz w:val="24"/>
          <w:szCs w:val="24"/>
        </w:rPr>
        <w:t>.</w:t>
      </w:r>
    </w:p>
    <w:p w:rsidR="00DA0D98" w:rsidRDefault="00DA0D98" w:rsidP="00DA0D98">
      <w:pPr>
        <w:spacing w:after="0"/>
        <w:jc w:val="both"/>
        <w:rPr>
          <w:rFonts w:ascii="Arial" w:hAnsi="Arial" w:cs="Arial"/>
          <w:sz w:val="24"/>
          <w:szCs w:val="24"/>
        </w:rPr>
      </w:pPr>
    </w:p>
    <w:p w:rsidR="00DA0D98" w:rsidRDefault="00DA0D98" w:rsidP="00DA0D98">
      <w:pPr>
        <w:spacing w:after="0"/>
        <w:jc w:val="both"/>
        <w:rPr>
          <w:rFonts w:ascii="Arial" w:hAnsi="Arial" w:cs="Arial"/>
          <w:sz w:val="24"/>
          <w:szCs w:val="24"/>
        </w:rPr>
      </w:pPr>
      <w:r>
        <w:rPr>
          <w:rFonts w:ascii="Arial" w:hAnsi="Arial" w:cs="Arial"/>
          <w:sz w:val="24"/>
          <w:szCs w:val="24"/>
        </w:rPr>
        <w:t xml:space="preserve">              OR </w:t>
      </w:r>
    </w:p>
    <w:p w:rsidR="00DA0D98" w:rsidRDefault="00DA0D98" w:rsidP="00DA0D98">
      <w:pPr>
        <w:spacing w:after="0"/>
        <w:jc w:val="both"/>
        <w:rPr>
          <w:rFonts w:ascii="Arial" w:hAnsi="Arial" w:cs="Arial"/>
          <w:sz w:val="24"/>
          <w:szCs w:val="24"/>
        </w:rPr>
      </w:pPr>
    </w:p>
    <w:p w:rsidR="00DA0D98" w:rsidRDefault="00DA0D98" w:rsidP="00DA0D98">
      <w:pPr>
        <w:spacing w:after="0"/>
        <w:jc w:val="both"/>
        <w:rPr>
          <w:rFonts w:ascii="Times New Roman" w:hAnsi="Times New Roman"/>
          <w:sz w:val="24"/>
          <w:szCs w:val="24"/>
        </w:rPr>
      </w:pPr>
      <w:r>
        <w:rPr>
          <w:rFonts w:ascii="Arial" w:hAnsi="Arial" w:cs="Arial"/>
          <w:sz w:val="24"/>
          <w:szCs w:val="24"/>
        </w:rPr>
        <w:t xml:space="preserve">         (</w:t>
      </w:r>
      <w:r w:rsidRPr="00266013">
        <w:rPr>
          <w:rFonts w:ascii="Times New Roman" w:hAnsi="Times New Roman"/>
          <w:sz w:val="24"/>
          <w:szCs w:val="24"/>
        </w:rPr>
        <w:t xml:space="preserve">There has not been an occasion in case of the Company during the year under report </w:t>
      </w:r>
    </w:p>
    <w:p w:rsidR="00DA0D98" w:rsidRPr="00266013" w:rsidRDefault="00DA0D98" w:rsidP="00DA0D98">
      <w:pPr>
        <w:spacing w:after="0"/>
        <w:ind w:left="720"/>
        <w:jc w:val="both"/>
        <w:rPr>
          <w:rFonts w:ascii="Times New Roman" w:hAnsi="Times New Roman"/>
          <w:sz w:val="24"/>
          <w:szCs w:val="24"/>
        </w:rPr>
      </w:pPr>
      <w:proofErr w:type="gramStart"/>
      <w:r w:rsidRPr="00266013">
        <w:rPr>
          <w:rFonts w:ascii="Times New Roman" w:hAnsi="Times New Roman"/>
          <w:sz w:val="24"/>
          <w:szCs w:val="24"/>
        </w:rPr>
        <w:t>to</w:t>
      </w:r>
      <w:proofErr w:type="gramEnd"/>
      <w:r w:rsidRPr="00266013">
        <w:rPr>
          <w:rFonts w:ascii="Times New Roman" w:hAnsi="Times New Roman"/>
          <w:sz w:val="24"/>
          <w:szCs w:val="24"/>
        </w:rPr>
        <w:t xml:space="preserve"> transfer any sums to the Investor Education and Protection Fund. The question of reporting delay in transferring such sums does not arise </w:t>
      </w:r>
      <w:r>
        <w:rPr>
          <w:rFonts w:ascii="Times New Roman" w:hAnsi="Times New Roman"/>
          <w:sz w:val="24"/>
          <w:szCs w:val="24"/>
        </w:rPr>
        <w:t>a</w:t>
      </w:r>
      <w:r w:rsidRPr="00266013">
        <w:rPr>
          <w:rFonts w:ascii="Times New Roman" w:hAnsi="Times New Roman"/>
          <w:sz w:val="24"/>
          <w:szCs w:val="24"/>
        </w:rPr>
        <w:t xml:space="preserve">s at 31st March, 2015, the Company has been registered for less than 5 years; hence, clause </w:t>
      </w:r>
      <w:r>
        <w:rPr>
          <w:rFonts w:ascii="Times New Roman" w:hAnsi="Times New Roman"/>
          <w:sz w:val="24"/>
          <w:szCs w:val="24"/>
        </w:rPr>
        <w:t>3</w:t>
      </w:r>
      <w:r w:rsidRPr="00266013">
        <w:rPr>
          <w:rFonts w:ascii="Times New Roman" w:hAnsi="Times New Roman"/>
          <w:sz w:val="24"/>
          <w:szCs w:val="24"/>
        </w:rPr>
        <w:t>(</w:t>
      </w:r>
      <w:r>
        <w:rPr>
          <w:rFonts w:ascii="Times New Roman" w:hAnsi="Times New Roman"/>
          <w:sz w:val="24"/>
          <w:szCs w:val="24"/>
        </w:rPr>
        <w:t>vii</w:t>
      </w:r>
      <w:proofErr w:type="gramStart"/>
      <w:r>
        <w:rPr>
          <w:rFonts w:ascii="Times New Roman" w:hAnsi="Times New Roman"/>
          <w:sz w:val="24"/>
          <w:szCs w:val="24"/>
        </w:rPr>
        <w:t>)(</w:t>
      </w:r>
      <w:proofErr w:type="gramEnd"/>
      <w:r>
        <w:rPr>
          <w:rFonts w:ascii="Times New Roman" w:hAnsi="Times New Roman"/>
          <w:sz w:val="24"/>
          <w:szCs w:val="24"/>
        </w:rPr>
        <w:t>c</w:t>
      </w:r>
      <w:r w:rsidRPr="00266013">
        <w:rPr>
          <w:rFonts w:ascii="Times New Roman" w:hAnsi="Times New Roman"/>
          <w:sz w:val="24"/>
          <w:szCs w:val="24"/>
        </w:rPr>
        <w:t>) of the Order is not applicable to i</w:t>
      </w:r>
      <w:r>
        <w:rPr>
          <w:rFonts w:ascii="Times New Roman" w:hAnsi="Times New Roman"/>
          <w:sz w:val="24"/>
          <w:szCs w:val="24"/>
        </w:rPr>
        <w:t>t)</w:t>
      </w:r>
    </w:p>
    <w:p w:rsidR="00DA0D98" w:rsidRPr="0079088C" w:rsidRDefault="00DA0D98" w:rsidP="00DA0D98">
      <w:pPr>
        <w:spacing w:before="100" w:beforeAutospacing="1" w:after="100" w:afterAutospacing="1"/>
        <w:ind w:left="360"/>
        <w:jc w:val="both"/>
        <w:rPr>
          <w:rFonts w:ascii="Times New Roman" w:hAnsi="Times New Roman"/>
          <w:sz w:val="24"/>
          <w:szCs w:val="24"/>
        </w:rPr>
      </w:pPr>
      <w:r w:rsidRPr="0079088C">
        <w:rPr>
          <w:rFonts w:ascii="Times New Roman" w:hAnsi="Times New Roman"/>
          <w:sz w:val="24"/>
          <w:szCs w:val="24"/>
        </w:rPr>
        <w:t xml:space="preserve"> [</w:t>
      </w:r>
      <w:proofErr w:type="gramStart"/>
      <w:r w:rsidRPr="0079088C">
        <w:rPr>
          <w:rFonts w:ascii="Times New Roman" w:hAnsi="Times New Roman"/>
          <w:sz w:val="24"/>
          <w:szCs w:val="24"/>
        </w:rPr>
        <w:t>or</w:t>
      </w:r>
      <w:proofErr w:type="gramEnd"/>
      <w:r w:rsidRPr="0079088C">
        <w:rPr>
          <w:rFonts w:ascii="Times New Roman" w:hAnsi="Times New Roman"/>
          <w:sz w:val="24"/>
          <w:szCs w:val="24"/>
        </w:rPr>
        <w:t xml:space="preserve">, </w:t>
      </w:r>
      <w:r>
        <w:rPr>
          <w:rFonts w:ascii="Times New Roman" w:hAnsi="Times New Roman"/>
          <w:sz w:val="24"/>
          <w:szCs w:val="24"/>
        </w:rPr>
        <w:t xml:space="preserve"> </w:t>
      </w:r>
      <w:r w:rsidRPr="0079088C">
        <w:rPr>
          <w:rFonts w:ascii="Times New Roman" w:hAnsi="Times New Roman"/>
          <w:sz w:val="24"/>
          <w:szCs w:val="24"/>
        </w:rPr>
        <w:t>following are the instances of delay in transferring amounts, required to be transferred, to the Investor Education and Protection Fund by the Company</w:t>
      </w:r>
    </w:p>
    <w:p w:rsidR="00DA0D98" w:rsidRPr="0079088C" w:rsidRDefault="00DA0D98" w:rsidP="00DA0D98">
      <w:pPr>
        <w:spacing w:before="100" w:beforeAutospacing="1" w:after="100" w:afterAutospacing="1"/>
        <w:ind w:left="360"/>
        <w:jc w:val="both"/>
        <w:rPr>
          <w:rFonts w:ascii="Times New Roman" w:hAnsi="Times New Roman"/>
          <w:sz w:val="24"/>
          <w:szCs w:val="24"/>
        </w:rPr>
      </w:pPr>
      <w:proofErr w:type="gramStart"/>
      <w:r w:rsidRPr="0079088C">
        <w:rPr>
          <w:rFonts w:ascii="Times New Roman" w:hAnsi="Times New Roman"/>
          <w:sz w:val="24"/>
          <w:szCs w:val="24"/>
        </w:rPr>
        <w:t xml:space="preserve">or </w:t>
      </w:r>
      <w:r>
        <w:rPr>
          <w:rFonts w:ascii="Times New Roman" w:hAnsi="Times New Roman"/>
          <w:sz w:val="24"/>
          <w:szCs w:val="24"/>
        </w:rPr>
        <w:t xml:space="preserve"> </w:t>
      </w:r>
      <w:r w:rsidRPr="0079088C">
        <w:rPr>
          <w:rFonts w:ascii="Times New Roman" w:hAnsi="Times New Roman"/>
          <w:sz w:val="24"/>
          <w:szCs w:val="24"/>
        </w:rPr>
        <w:t>there</w:t>
      </w:r>
      <w:proofErr w:type="gramEnd"/>
      <w:r w:rsidRPr="0079088C">
        <w:rPr>
          <w:rFonts w:ascii="Times New Roman" w:hAnsi="Times New Roman"/>
          <w:sz w:val="24"/>
          <w:szCs w:val="24"/>
        </w:rPr>
        <w:t xml:space="preserve"> were no amounts which required to be transferred by the Company to the Investor Education and Protection Fund]</w:t>
      </w:r>
    </w:p>
    <w:p w:rsidR="00DA0D98" w:rsidRDefault="00DA0D98" w:rsidP="00DA0D98">
      <w:pPr>
        <w:pStyle w:val="ListParagraph"/>
        <w:autoSpaceDE w:val="0"/>
        <w:autoSpaceDN w:val="0"/>
        <w:adjustRightInd w:val="0"/>
        <w:spacing w:after="0"/>
        <w:ind w:left="0"/>
        <w:jc w:val="both"/>
        <w:rPr>
          <w:rFonts w:ascii="Times New Roman" w:hAnsi="Times New Roman"/>
          <w:sz w:val="24"/>
          <w:szCs w:val="24"/>
        </w:rPr>
      </w:pPr>
    </w:p>
    <w:p w:rsidR="00DA0D98" w:rsidRPr="00812385" w:rsidRDefault="00DA0D98" w:rsidP="00DA0D98">
      <w:pPr>
        <w:pStyle w:val="ListParagraph"/>
        <w:autoSpaceDE w:val="0"/>
        <w:autoSpaceDN w:val="0"/>
        <w:adjustRightInd w:val="0"/>
        <w:spacing w:after="0"/>
        <w:ind w:firstLine="6"/>
        <w:jc w:val="both"/>
        <w:rPr>
          <w:rFonts w:ascii="Times New Roman" w:hAnsi="Times New Roman"/>
          <w:sz w:val="24"/>
          <w:szCs w:val="24"/>
          <w:highlight w:val="yellow"/>
        </w:rPr>
      </w:pPr>
    </w:p>
    <w:p w:rsidR="00DA0D98" w:rsidRDefault="00DA0D98" w:rsidP="00DA0D98">
      <w:pPr>
        <w:autoSpaceDE w:val="0"/>
        <w:autoSpaceDN w:val="0"/>
        <w:adjustRightInd w:val="0"/>
        <w:spacing w:after="0"/>
        <w:jc w:val="both"/>
        <w:rPr>
          <w:rFonts w:ascii="Times New Roman" w:hAnsi="Times New Roman"/>
          <w:sz w:val="24"/>
          <w:szCs w:val="24"/>
        </w:rPr>
      </w:pPr>
    </w:p>
    <w:p w:rsidR="00DA0D98" w:rsidRDefault="00DA0D98" w:rsidP="00DA0D98">
      <w:pPr>
        <w:autoSpaceDE w:val="0"/>
        <w:autoSpaceDN w:val="0"/>
        <w:adjustRightInd w:val="0"/>
        <w:spacing w:after="0"/>
        <w:jc w:val="both"/>
        <w:rPr>
          <w:rFonts w:ascii="Times New Roman" w:hAnsi="Times New Roman"/>
          <w:sz w:val="24"/>
          <w:szCs w:val="24"/>
        </w:rPr>
      </w:pPr>
      <w:r w:rsidRPr="00517145">
        <w:rPr>
          <w:rFonts w:ascii="Times New Roman" w:hAnsi="Times New Roman"/>
          <w:b/>
          <w:sz w:val="24"/>
          <w:szCs w:val="24"/>
        </w:rPr>
        <w:t>(</w:t>
      </w:r>
      <w:r>
        <w:rPr>
          <w:rFonts w:ascii="Times New Roman" w:hAnsi="Times New Roman"/>
          <w:b/>
          <w:sz w:val="24"/>
          <w:szCs w:val="24"/>
        </w:rPr>
        <w:t>viii</w:t>
      </w:r>
      <w:r w:rsidRPr="00517145">
        <w:rPr>
          <w:rFonts w:ascii="Times New Roman" w:hAnsi="Times New Roman"/>
          <w:b/>
          <w:sz w:val="24"/>
          <w:szCs w:val="24"/>
        </w:rPr>
        <w:t>)</w:t>
      </w:r>
      <w:r w:rsidRPr="00517145">
        <w:rPr>
          <w:rFonts w:ascii="Times New Roman" w:hAnsi="Times New Roman"/>
          <w:sz w:val="24"/>
          <w:szCs w:val="24"/>
        </w:rPr>
        <w:t xml:space="preserve"> The company does not have the accumulated losses at the end of financial year.</w:t>
      </w:r>
      <w:r>
        <w:rPr>
          <w:rFonts w:ascii="Times New Roman" w:hAnsi="Times New Roman"/>
          <w:sz w:val="24"/>
          <w:szCs w:val="24"/>
        </w:rPr>
        <w:t xml:space="preserve"> The company has not incurred any Cash losses during the financial covered by our Audit and the immediately preceding financial year.  </w:t>
      </w:r>
      <w:proofErr w:type="gramStart"/>
      <w:r>
        <w:rPr>
          <w:rFonts w:ascii="Times New Roman" w:hAnsi="Times New Roman"/>
          <w:sz w:val="24"/>
          <w:szCs w:val="24"/>
        </w:rPr>
        <w:t>( OR</w:t>
      </w:r>
      <w:proofErr w:type="gramEnd"/>
      <w:r>
        <w:rPr>
          <w:rFonts w:ascii="Times New Roman" w:hAnsi="Times New Roman"/>
          <w:sz w:val="24"/>
          <w:szCs w:val="24"/>
        </w:rPr>
        <w:t xml:space="preserve">    The accumulated losses of the company are not more than 50% of its Net Worth.  The company has incurred any Cash loss of Rs.__ during the financial covered by our Audit and cash loss of Rs. _ in the immediately preceding financial year. ) </w:t>
      </w:r>
    </w:p>
    <w:p w:rsidR="00DA0D98" w:rsidRDefault="00DA0D98" w:rsidP="00DA0D98">
      <w:pPr>
        <w:autoSpaceDE w:val="0"/>
        <w:autoSpaceDN w:val="0"/>
        <w:adjustRightInd w:val="0"/>
        <w:spacing w:after="0"/>
        <w:jc w:val="both"/>
        <w:rPr>
          <w:rFonts w:ascii="Times New Roman" w:hAnsi="Times New Roman"/>
          <w:sz w:val="24"/>
          <w:szCs w:val="24"/>
        </w:rPr>
      </w:pPr>
      <w:r>
        <w:rPr>
          <w:rFonts w:ascii="Times New Roman" w:hAnsi="Times New Roman"/>
          <w:sz w:val="24"/>
          <w:szCs w:val="24"/>
        </w:rPr>
        <w:t xml:space="preserve">          </w:t>
      </w:r>
    </w:p>
    <w:p w:rsidR="00DA0D98" w:rsidRDefault="00DA0D98" w:rsidP="00DA0D98">
      <w:pPr>
        <w:autoSpaceDE w:val="0"/>
        <w:autoSpaceDN w:val="0"/>
        <w:adjustRightInd w:val="0"/>
        <w:spacing w:after="0"/>
        <w:jc w:val="both"/>
        <w:rPr>
          <w:rFonts w:ascii="Times New Roman" w:hAnsi="Times New Roman"/>
          <w:sz w:val="24"/>
          <w:szCs w:val="24"/>
        </w:rPr>
      </w:pPr>
      <w:r>
        <w:rPr>
          <w:rFonts w:ascii="Times New Roman" w:hAnsi="Times New Roman"/>
          <w:sz w:val="24"/>
          <w:szCs w:val="24"/>
        </w:rPr>
        <w:t xml:space="preserve"> In arriving at the accumulated losses and net worth as </w:t>
      </w:r>
      <w:proofErr w:type="gramStart"/>
      <w:r>
        <w:rPr>
          <w:rFonts w:ascii="Times New Roman" w:hAnsi="Times New Roman"/>
          <w:sz w:val="24"/>
          <w:szCs w:val="24"/>
        </w:rPr>
        <w:t>above ,</w:t>
      </w:r>
      <w:proofErr w:type="gramEnd"/>
      <w:r>
        <w:rPr>
          <w:rFonts w:ascii="Times New Roman" w:hAnsi="Times New Roman"/>
          <w:sz w:val="24"/>
          <w:szCs w:val="24"/>
        </w:rPr>
        <w:t xml:space="preserve"> we  have considered the quantifications which are quantifiable in the audit reports of the years to which these losses pertain.</w:t>
      </w:r>
    </w:p>
    <w:p w:rsidR="00DA0D98" w:rsidRPr="002F45B5" w:rsidRDefault="00DA0D98" w:rsidP="00DA0D98">
      <w:pPr>
        <w:autoSpaceDE w:val="0"/>
        <w:autoSpaceDN w:val="0"/>
        <w:adjustRightInd w:val="0"/>
        <w:spacing w:after="0"/>
        <w:jc w:val="both"/>
        <w:rPr>
          <w:rFonts w:ascii="Times New Roman" w:hAnsi="Times New Roman"/>
          <w:sz w:val="24"/>
          <w:szCs w:val="24"/>
        </w:rPr>
      </w:pPr>
    </w:p>
    <w:p w:rsidR="00DA0D98" w:rsidRPr="002F45B5" w:rsidRDefault="00DA0D98" w:rsidP="00DA0D98">
      <w:pPr>
        <w:autoSpaceDE w:val="0"/>
        <w:autoSpaceDN w:val="0"/>
        <w:adjustRightInd w:val="0"/>
        <w:spacing w:after="0"/>
        <w:jc w:val="both"/>
        <w:rPr>
          <w:rFonts w:ascii="Times New Roman" w:hAnsi="Times New Roman"/>
          <w:sz w:val="24"/>
          <w:szCs w:val="24"/>
        </w:rPr>
      </w:pPr>
    </w:p>
    <w:p w:rsidR="00DA0D98" w:rsidRDefault="00DA0D98" w:rsidP="00DA0D98">
      <w:pPr>
        <w:autoSpaceDE w:val="0"/>
        <w:autoSpaceDN w:val="0"/>
        <w:adjustRightInd w:val="0"/>
        <w:spacing w:after="0"/>
        <w:ind w:left="426" w:hanging="426"/>
        <w:jc w:val="both"/>
        <w:rPr>
          <w:rFonts w:ascii="Times New Roman" w:hAnsi="Times New Roman"/>
          <w:sz w:val="24"/>
          <w:szCs w:val="24"/>
        </w:rPr>
      </w:pPr>
      <w:r w:rsidRPr="002F45B5">
        <w:rPr>
          <w:rFonts w:ascii="Times New Roman" w:hAnsi="Times New Roman"/>
          <w:b/>
          <w:sz w:val="24"/>
          <w:szCs w:val="24"/>
        </w:rPr>
        <w:t>(</w:t>
      </w:r>
      <w:r>
        <w:rPr>
          <w:rFonts w:ascii="Times New Roman" w:hAnsi="Times New Roman"/>
          <w:b/>
          <w:sz w:val="24"/>
          <w:szCs w:val="24"/>
        </w:rPr>
        <w:t>i</w:t>
      </w:r>
      <w:r w:rsidRPr="002F45B5">
        <w:rPr>
          <w:rFonts w:ascii="Times New Roman" w:hAnsi="Times New Roman"/>
          <w:b/>
          <w:sz w:val="24"/>
          <w:szCs w:val="24"/>
        </w:rPr>
        <w:t>x)</w:t>
      </w:r>
      <w:r w:rsidRPr="002F45B5">
        <w:rPr>
          <w:rFonts w:ascii="Times New Roman" w:hAnsi="Times New Roman"/>
          <w:sz w:val="24"/>
          <w:szCs w:val="24"/>
        </w:rPr>
        <w:t xml:space="preserve"> In our opinion and according to the information and explanations given to us, the Company has not defaulted in the repayment of dues to financial institutions</w:t>
      </w:r>
      <w:proofErr w:type="gramStart"/>
      <w:r>
        <w:rPr>
          <w:rFonts w:ascii="Times New Roman" w:hAnsi="Times New Roman"/>
          <w:sz w:val="24"/>
          <w:szCs w:val="24"/>
        </w:rPr>
        <w:t xml:space="preserve">, </w:t>
      </w:r>
      <w:r w:rsidRPr="002F45B5">
        <w:rPr>
          <w:rFonts w:ascii="Times New Roman" w:hAnsi="Times New Roman"/>
          <w:sz w:val="24"/>
          <w:szCs w:val="24"/>
        </w:rPr>
        <w:t xml:space="preserve"> banks</w:t>
      </w:r>
      <w:proofErr w:type="gramEnd"/>
      <w:r w:rsidRPr="002F45B5">
        <w:rPr>
          <w:rFonts w:ascii="Times New Roman" w:hAnsi="Times New Roman"/>
          <w:sz w:val="24"/>
          <w:szCs w:val="24"/>
        </w:rPr>
        <w:t xml:space="preserve"> and debenture holders.</w:t>
      </w:r>
    </w:p>
    <w:p w:rsidR="00DA0D98" w:rsidRDefault="00DA0D98" w:rsidP="00DA0D98">
      <w:pPr>
        <w:autoSpaceDE w:val="0"/>
        <w:autoSpaceDN w:val="0"/>
        <w:adjustRightInd w:val="0"/>
        <w:spacing w:after="0"/>
        <w:ind w:left="426" w:hanging="426"/>
        <w:jc w:val="both"/>
        <w:rPr>
          <w:rFonts w:ascii="Times New Roman" w:hAnsi="Times New Roman"/>
          <w:b/>
          <w:sz w:val="24"/>
          <w:szCs w:val="24"/>
        </w:rPr>
      </w:pPr>
    </w:p>
    <w:p w:rsidR="00DA0D98" w:rsidRDefault="00DA0D98" w:rsidP="00DA0D98">
      <w:pPr>
        <w:autoSpaceDE w:val="0"/>
        <w:autoSpaceDN w:val="0"/>
        <w:adjustRightInd w:val="0"/>
        <w:spacing w:after="0"/>
        <w:ind w:left="426" w:hanging="426"/>
        <w:jc w:val="both"/>
        <w:rPr>
          <w:rFonts w:ascii="Times New Roman" w:hAnsi="Times New Roman"/>
          <w:sz w:val="24"/>
          <w:szCs w:val="24"/>
        </w:rPr>
      </w:pPr>
      <w:r>
        <w:rPr>
          <w:rFonts w:ascii="Times New Roman" w:hAnsi="Times New Roman"/>
          <w:b/>
          <w:sz w:val="24"/>
          <w:szCs w:val="24"/>
        </w:rPr>
        <w:t xml:space="preserve">  (OR) </w:t>
      </w:r>
      <w:r w:rsidRPr="002F45B5">
        <w:rPr>
          <w:rFonts w:ascii="Times New Roman" w:hAnsi="Times New Roman"/>
          <w:sz w:val="24"/>
          <w:szCs w:val="24"/>
        </w:rPr>
        <w:t xml:space="preserve">In our opinion and according to the information and explanations given to us, the Company has defaulted in the repayment of </w:t>
      </w:r>
      <w:r>
        <w:rPr>
          <w:rFonts w:ascii="Times New Roman" w:hAnsi="Times New Roman"/>
          <w:sz w:val="24"/>
          <w:szCs w:val="24"/>
        </w:rPr>
        <w:t xml:space="preserve">Principal Loan Amount Rs._______ and Interest Amount Rs. ______ as on 31.03.2015 in respect of loan of Rs. ______ availed from ______Bank. The </w:t>
      </w:r>
      <w:proofErr w:type="gramStart"/>
      <w:r>
        <w:rPr>
          <w:rFonts w:ascii="Times New Roman" w:hAnsi="Times New Roman"/>
          <w:sz w:val="24"/>
          <w:szCs w:val="24"/>
        </w:rPr>
        <w:t>default  is</w:t>
      </w:r>
      <w:proofErr w:type="gramEnd"/>
      <w:r>
        <w:rPr>
          <w:rFonts w:ascii="Times New Roman" w:hAnsi="Times New Roman"/>
          <w:sz w:val="24"/>
          <w:szCs w:val="24"/>
        </w:rPr>
        <w:t xml:space="preserve"> for ____ months as on ______.)    </w:t>
      </w:r>
    </w:p>
    <w:p w:rsidR="00DA0D98" w:rsidRPr="002F45B5" w:rsidRDefault="00DA0D98" w:rsidP="00DA0D98">
      <w:pPr>
        <w:autoSpaceDE w:val="0"/>
        <w:autoSpaceDN w:val="0"/>
        <w:adjustRightInd w:val="0"/>
        <w:spacing w:after="0"/>
        <w:ind w:left="426" w:hanging="426"/>
        <w:jc w:val="both"/>
        <w:rPr>
          <w:rFonts w:ascii="Times New Roman" w:hAnsi="Times New Roman"/>
          <w:sz w:val="24"/>
          <w:szCs w:val="24"/>
        </w:rPr>
      </w:pPr>
    </w:p>
    <w:p w:rsidR="00DA0D98" w:rsidRPr="002F45B5" w:rsidRDefault="00DA0D98" w:rsidP="00DA0D98">
      <w:pPr>
        <w:autoSpaceDE w:val="0"/>
        <w:autoSpaceDN w:val="0"/>
        <w:adjustRightInd w:val="0"/>
        <w:spacing w:after="0"/>
        <w:jc w:val="both"/>
        <w:rPr>
          <w:rFonts w:ascii="Times New Roman" w:hAnsi="Times New Roman"/>
          <w:sz w:val="24"/>
          <w:szCs w:val="24"/>
        </w:rPr>
      </w:pPr>
    </w:p>
    <w:p w:rsidR="00DA0D98" w:rsidRPr="002F45B5" w:rsidRDefault="00DA0D98" w:rsidP="00DA0D98">
      <w:pPr>
        <w:autoSpaceDE w:val="0"/>
        <w:autoSpaceDN w:val="0"/>
        <w:adjustRightInd w:val="0"/>
        <w:spacing w:after="0"/>
        <w:ind w:left="567" w:hanging="567"/>
        <w:jc w:val="both"/>
        <w:rPr>
          <w:rFonts w:ascii="Times New Roman" w:hAnsi="Times New Roman"/>
          <w:sz w:val="24"/>
          <w:szCs w:val="24"/>
        </w:rPr>
      </w:pPr>
      <w:r w:rsidRPr="002A1FF0">
        <w:rPr>
          <w:rFonts w:ascii="Times New Roman" w:hAnsi="Times New Roman"/>
          <w:b/>
          <w:sz w:val="24"/>
          <w:szCs w:val="24"/>
        </w:rPr>
        <w:t>(x)</w:t>
      </w:r>
      <w:r w:rsidRPr="002A1FF0">
        <w:rPr>
          <w:rFonts w:ascii="Times New Roman" w:hAnsi="Times New Roman"/>
          <w:sz w:val="24"/>
          <w:szCs w:val="24"/>
        </w:rPr>
        <w:t xml:space="preserve">  </w:t>
      </w:r>
      <w:r w:rsidRPr="0085413C">
        <w:rPr>
          <w:rFonts w:ascii="Times New Roman" w:hAnsi="Times New Roman"/>
          <w:sz w:val="24"/>
          <w:szCs w:val="24"/>
        </w:rPr>
        <w:t>In our opinion, and according to the information and the explanation given to us, the company has not given any guarantee for loans taken by others from banks or financial institutions during the year</w:t>
      </w:r>
      <w:r>
        <w:rPr>
          <w:rFonts w:ascii="Times New Roman" w:hAnsi="Times New Roman"/>
          <w:sz w:val="24"/>
          <w:szCs w:val="24"/>
        </w:rPr>
        <w:t>; ( OR</w:t>
      </w:r>
      <w:r w:rsidRPr="00276958">
        <w:rPr>
          <w:rFonts w:ascii="Times New Roman" w:hAnsi="Times New Roman"/>
          <w:sz w:val="24"/>
          <w:szCs w:val="24"/>
        </w:rPr>
        <w:t xml:space="preserve"> </w:t>
      </w:r>
      <w:r>
        <w:rPr>
          <w:rFonts w:ascii="Times New Roman" w:hAnsi="Times New Roman"/>
          <w:sz w:val="24"/>
          <w:szCs w:val="24"/>
        </w:rPr>
        <w:t>T</w:t>
      </w:r>
      <w:r w:rsidRPr="0085413C">
        <w:rPr>
          <w:rFonts w:ascii="Times New Roman" w:hAnsi="Times New Roman"/>
          <w:sz w:val="24"/>
          <w:szCs w:val="24"/>
        </w:rPr>
        <w:t>he company has given guarantee</w:t>
      </w:r>
      <w:r>
        <w:rPr>
          <w:rFonts w:ascii="Times New Roman" w:hAnsi="Times New Roman"/>
          <w:sz w:val="24"/>
          <w:szCs w:val="24"/>
        </w:rPr>
        <w:t xml:space="preserve">s </w:t>
      </w:r>
      <w:r w:rsidRPr="0085413C">
        <w:rPr>
          <w:rFonts w:ascii="Times New Roman" w:hAnsi="Times New Roman"/>
          <w:sz w:val="24"/>
          <w:szCs w:val="24"/>
        </w:rPr>
        <w:t xml:space="preserve"> </w:t>
      </w:r>
      <w:r>
        <w:rPr>
          <w:rFonts w:ascii="Times New Roman" w:hAnsi="Times New Roman"/>
          <w:sz w:val="24"/>
          <w:szCs w:val="24"/>
        </w:rPr>
        <w:t xml:space="preserve">in connection with </w:t>
      </w:r>
      <w:r w:rsidRPr="0085413C">
        <w:rPr>
          <w:rFonts w:ascii="Times New Roman" w:hAnsi="Times New Roman"/>
          <w:sz w:val="24"/>
          <w:szCs w:val="24"/>
        </w:rPr>
        <w:t>loans taken by others from banks or financial institutions</w:t>
      </w:r>
      <w:r>
        <w:rPr>
          <w:rFonts w:ascii="Times New Roman" w:hAnsi="Times New Roman"/>
          <w:sz w:val="24"/>
          <w:szCs w:val="24"/>
        </w:rPr>
        <w:t xml:space="preserve">. </w:t>
      </w:r>
      <w:r w:rsidRPr="0085413C">
        <w:rPr>
          <w:rFonts w:ascii="Times New Roman" w:hAnsi="Times New Roman"/>
          <w:sz w:val="24"/>
          <w:szCs w:val="24"/>
        </w:rPr>
        <w:t>In our opinion, and according to the information and the explanation given to us, the</w:t>
      </w:r>
      <w:r>
        <w:rPr>
          <w:rFonts w:ascii="Times New Roman" w:hAnsi="Times New Roman"/>
          <w:sz w:val="24"/>
          <w:szCs w:val="24"/>
        </w:rPr>
        <w:t xml:space="preserve"> terms and conditions of the guarantees given are not prejudicial to the interest of the company. )</w:t>
      </w:r>
    </w:p>
    <w:p w:rsidR="00DA0D98" w:rsidRPr="002F45B5" w:rsidRDefault="00DA0D98" w:rsidP="00DA0D98">
      <w:pPr>
        <w:autoSpaceDE w:val="0"/>
        <w:autoSpaceDN w:val="0"/>
        <w:adjustRightInd w:val="0"/>
        <w:spacing w:after="0"/>
        <w:jc w:val="both"/>
        <w:rPr>
          <w:rFonts w:ascii="Times New Roman" w:hAnsi="Times New Roman"/>
          <w:sz w:val="24"/>
          <w:szCs w:val="24"/>
        </w:rPr>
      </w:pPr>
    </w:p>
    <w:p w:rsidR="00DA0D98" w:rsidRPr="002F45B5" w:rsidRDefault="00DA0D98" w:rsidP="00DA0D98">
      <w:pPr>
        <w:autoSpaceDE w:val="0"/>
        <w:autoSpaceDN w:val="0"/>
        <w:adjustRightInd w:val="0"/>
        <w:spacing w:after="0"/>
        <w:ind w:left="567" w:hanging="567"/>
        <w:jc w:val="both"/>
        <w:rPr>
          <w:rFonts w:ascii="Times New Roman" w:hAnsi="Times New Roman"/>
          <w:sz w:val="24"/>
          <w:szCs w:val="24"/>
        </w:rPr>
      </w:pPr>
      <w:r w:rsidRPr="002F45B5">
        <w:rPr>
          <w:rFonts w:ascii="Times New Roman" w:hAnsi="Times New Roman"/>
          <w:b/>
          <w:sz w:val="24"/>
          <w:szCs w:val="24"/>
        </w:rPr>
        <w:t>(xi)</w:t>
      </w:r>
      <w:r w:rsidRPr="002F45B5">
        <w:rPr>
          <w:rFonts w:ascii="Times New Roman" w:hAnsi="Times New Roman"/>
          <w:sz w:val="24"/>
          <w:szCs w:val="24"/>
        </w:rPr>
        <w:t xml:space="preserve"> </w:t>
      </w:r>
      <w:r>
        <w:rPr>
          <w:rFonts w:ascii="Times New Roman" w:hAnsi="Times New Roman"/>
          <w:sz w:val="24"/>
          <w:szCs w:val="24"/>
        </w:rPr>
        <w:t xml:space="preserve"> The Term loans taken by the company have been applied for the purpose for which they were raised. </w:t>
      </w:r>
      <w:proofErr w:type="gramStart"/>
      <w:r>
        <w:rPr>
          <w:rFonts w:ascii="Times New Roman" w:hAnsi="Times New Roman"/>
          <w:sz w:val="24"/>
          <w:szCs w:val="24"/>
        </w:rPr>
        <w:t>( OR</w:t>
      </w:r>
      <w:proofErr w:type="gramEnd"/>
      <w:r>
        <w:rPr>
          <w:rFonts w:ascii="Times New Roman" w:hAnsi="Times New Roman"/>
          <w:sz w:val="24"/>
          <w:szCs w:val="24"/>
        </w:rPr>
        <w:t xml:space="preserve">  </w:t>
      </w:r>
      <w:r w:rsidRPr="002F45B5">
        <w:rPr>
          <w:rFonts w:ascii="Times New Roman" w:hAnsi="Times New Roman"/>
          <w:sz w:val="24"/>
          <w:szCs w:val="24"/>
        </w:rPr>
        <w:t xml:space="preserve">The company has not obtained any term loan during the year, so this </w:t>
      </w:r>
      <w:proofErr w:type="spellStart"/>
      <w:r w:rsidRPr="002F45B5">
        <w:rPr>
          <w:rFonts w:ascii="Times New Roman" w:hAnsi="Times New Roman"/>
          <w:sz w:val="24"/>
          <w:szCs w:val="24"/>
        </w:rPr>
        <w:t>para</w:t>
      </w:r>
      <w:proofErr w:type="spellEnd"/>
      <w:r w:rsidRPr="002F45B5">
        <w:rPr>
          <w:rFonts w:ascii="Times New Roman" w:hAnsi="Times New Roman"/>
          <w:sz w:val="24"/>
          <w:szCs w:val="24"/>
        </w:rPr>
        <w:t xml:space="preserve"> of order is not applicable.</w:t>
      </w:r>
      <w:r>
        <w:rPr>
          <w:rFonts w:ascii="Times New Roman" w:hAnsi="Times New Roman"/>
          <w:sz w:val="24"/>
          <w:szCs w:val="24"/>
        </w:rPr>
        <w:t>)</w:t>
      </w:r>
    </w:p>
    <w:p w:rsidR="00DA0D98" w:rsidRPr="002F45B5" w:rsidRDefault="00DA0D98" w:rsidP="00DA0D98">
      <w:pPr>
        <w:autoSpaceDE w:val="0"/>
        <w:autoSpaceDN w:val="0"/>
        <w:adjustRightInd w:val="0"/>
        <w:spacing w:after="0"/>
        <w:jc w:val="both"/>
        <w:rPr>
          <w:rFonts w:ascii="Times New Roman" w:hAnsi="Times New Roman"/>
          <w:sz w:val="24"/>
          <w:szCs w:val="24"/>
        </w:rPr>
      </w:pPr>
    </w:p>
    <w:p w:rsidR="00DA0D98" w:rsidRPr="002F45B5" w:rsidRDefault="00DA0D98" w:rsidP="00DA0D98">
      <w:pPr>
        <w:autoSpaceDE w:val="0"/>
        <w:autoSpaceDN w:val="0"/>
        <w:adjustRightInd w:val="0"/>
        <w:spacing w:after="0"/>
        <w:ind w:left="567" w:hanging="567"/>
        <w:jc w:val="both"/>
        <w:rPr>
          <w:rFonts w:ascii="Times New Roman" w:hAnsi="Times New Roman"/>
          <w:sz w:val="24"/>
          <w:szCs w:val="24"/>
        </w:rPr>
      </w:pPr>
      <w:r w:rsidRPr="002F45B5">
        <w:rPr>
          <w:rFonts w:ascii="Times New Roman" w:hAnsi="Times New Roman"/>
          <w:b/>
          <w:sz w:val="24"/>
          <w:szCs w:val="24"/>
        </w:rPr>
        <w:t>(x</w:t>
      </w:r>
      <w:r>
        <w:rPr>
          <w:rFonts w:ascii="Times New Roman" w:hAnsi="Times New Roman"/>
          <w:b/>
          <w:sz w:val="24"/>
          <w:szCs w:val="24"/>
        </w:rPr>
        <w:t>i</w:t>
      </w:r>
      <w:r w:rsidRPr="002F45B5">
        <w:rPr>
          <w:rFonts w:ascii="Times New Roman" w:hAnsi="Times New Roman"/>
          <w:b/>
          <w:sz w:val="24"/>
          <w:szCs w:val="24"/>
        </w:rPr>
        <w:t>i)</w:t>
      </w:r>
      <w:r w:rsidRPr="002F45B5">
        <w:rPr>
          <w:rFonts w:ascii="Times New Roman" w:hAnsi="Times New Roman"/>
          <w:sz w:val="24"/>
          <w:szCs w:val="24"/>
        </w:rPr>
        <w:t xml:space="preserve"> To the best of our knowledge and according to the information and explanations given to us, no fraud by the Company and no material fraud on the Company has been noticed or reported during the year.</w:t>
      </w:r>
    </w:p>
    <w:p w:rsidR="00DA0D98" w:rsidRDefault="00DA0D98" w:rsidP="00DA0D98">
      <w:pPr>
        <w:autoSpaceDE w:val="0"/>
        <w:autoSpaceDN w:val="0"/>
        <w:adjustRightInd w:val="0"/>
        <w:spacing w:after="0"/>
        <w:jc w:val="both"/>
        <w:rPr>
          <w:rFonts w:ascii="Times New Roman" w:hAnsi="Times New Roman"/>
          <w:sz w:val="24"/>
          <w:szCs w:val="24"/>
        </w:rPr>
      </w:pPr>
    </w:p>
    <w:p w:rsidR="00DA0D98" w:rsidRPr="002F45B5" w:rsidRDefault="00DA0D98" w:rsidP="00DA0D98">
      <w:pPr>
        <w:autoSpaceDE w:val="0"/>
        <w:autoSpaceDN w:val="0"/>
        <w:adjustRightInd w:val="0"/>
        <w:spacing w:after="0"/>
        <w:jc w:val="both"/>
        <w:rPr>
          <w:rFonts w:ascii="Times New Roman" w:hAnsi="Times New Roman"/>
          <w:sz w:val="24"/>
          <w:szCs w:val="24"/>
        </w:rPr>
      </w:pPr>
      <w:r w:rsidRPr="002F45B5">
        <w:rPr>
          <w:rFonts w:ascii="Times New Roman" w:hAnsi="Times New Roman"/>
          <w:sz w:val="24"/>
          <w:szCs w:val="24"/>
        </w:rPr>
        <w:t xml:space="preserve">For </w:t>
      </w:r>
      <w:r>
        <w:rPr>
          <w:rFonts w:ascii="Times New Roman" w:hAnsi="Times New Roman"/>
          <w:sz w:val="24"/>
          <w:szCs w:val="24"/>
        </w:rPr>
        <w:t>________</w:t>
      </w:r>
      <w:r w:rsidRPr="002F45B5">
        <w:rPr>
          <w:rFonts w:ascii="Times New Roman" w:hAnsi="Times New Roman"/>
          <w:sz w:val="24"/>
          <w:szCs w:val="24"/>
        </w:rPr>
        <w:t xml:space="preserve"> ASSOCIATES</w:t>
      </w:r>
    </w:p>
    <w:p w:rsidR="00DA0D98" w:rsidRPr="002F45B5" w:rsidRDefault="00DA0D98" w:rsidP="00DA0D98">
      <w:pPr>
        <w:autoSpaceDE w:val="0"/>
        <w:autoSpaceDN w:val="0"/>
        <w:adjustRightInd w:val="0"/>
        <w:spacing w:after="0"/>
        <w:jc w:val="both"/>
        <w:rPr>
          <w:rFonts w:ascii="Times New Roman" w:hAnsi="Times New Roman"/>
          <w:i/>
          <w:iCs/>
          <w:sz w:val="24"/>
          <w:szCs w:val="24"/>
        </w:rPr>
      </w:pPr>
      <w:r w:rsidRPr="002F45B5">
        <w:rPr>
          <w:rFonts w:ascii="Times New Roman" w:hAnsi="Times New Roman"/>
          <w:i/>
          <w:iCs/>
          <w:sz w:val="24"/>
          <w:szCs w:val="24"/>
        </w:rPr>
        <w:t>Chartered Accountants</w:t>
      </w:r>
    </w:p>
    <w:p w:rsidR="00DA0D98" w:rsidRPr="002F45B5" w:rsidRDefault="00DA0D98" w:rsidP="00DA0D98">
      <w:pPr>
        <w:autoSpaceDE w:val="0"/>
        <w:autoSpaceDN w:val="0"/>
        <w:adjustRightInd w:val="0"/>
        <w:spacing w:after="0"/>
        <w:jc w:val="both"/>
        <w:rPr>
          <w:rFonts w:ascii="Times New Roman" w:hAnsi="Times New Roman"/>
          <w:sz w:val="24"/>
          <w:szCs w:val="24"/>
        </w:rPr>
      </w:pPr>
      <w:proofErr w:type="gramStart"/>
      <w:r w:rsidRPr="002F45B5">
        <w:rPr>
          <w:rFonts w:ascii="Times New Roman" w:hAnsi="Times New Roman"/>
          <w:sz w:val="24"/>
          <w:szCs w:val="24"/>
        </w:rPr>
        <w:t>(</w:t>
      </w:r>
      <w:r>
        <w:rPr>
          <w:rFonts w:ascii="Times New Roman" w:hAnsi="Times New Roman"/>
          <w:sz w:val="24"/>
          <w:szCs w:val="24"/>
        </w:rPr>
        <w:t xml:space="preserve">Firm </w:t>
      </w:r>
      <w:r w:rsidRPr="002F45B5">
        <w:rPr>
          <w:rFonts w:ascii="Times New Roman" w:hAnsi="Times New Roman"/>
          <w:sz w:val="24"/>
          <w:szCs w:val="24"/>
        </w:rPr>
        <w:t>Registration No.</w:t>
      </w:r>
      <w:proofErr w:type="gramEnd"/>
      <w:r w:rsidRPr="002F45B5">
        <w:rPr>
          <w:rFonts w:ascii="Times New Roman" w:hAnsi="Times New Roman"/>
          <w:sz w:val="24"/>
          <w:szCs w:val="24"/>
        </w:rPr>
        <w:t xml:space="preserve"> : </w:t>
      </w:r>
      <w:r>
        <w:rPr>
          <w:rFonts w:ascii="Times New Roman" w:hAnsi="Times New Roman"/>
          <w:sz w:val="24"/>
          <w:szCs w:val="24"/>
        </w:rPr>
        <w:t>________</w:t>
      </w:r>
      <w:r w:rsidRPr="002F45B5">
        <w:rPr>
          <w:rFonts w:ascii="Times New Roman" w:hAnsi="Times New Roman"/>
          <w:sz w:val="24"/>
          <w:szCs w:val="24"/>
        </w:rPr>
        <w:t>)</w:t>
      </w:r>
    </w:p>
    <w:p w:rsidR="00DA0D98" w:rsidRDefault="00DA0D98" w:rsidP="00DA0D98">
      <w:pPr>
        <w:autoSpaceDE w:val="0"/>
        <w:autoSpaceDN w:val="0"/>
        <w:adjustRightInd w:val="0"/>
        <w:spacing w:after="0"/>
        <w:jc w:val="both"/>
        <w:rPr>
          <w:rFonts w:ascii="Times New Roman" w:hAnsi="Times New Roman"/>
          <w:sz w:val="24"/>
          <w:szCs w:val="24"/>
        </w:rPr>
      </w:pPr>
    </w:p>
    <w:p w:rsidR="00DA0D98" w:rsidRDefault="00DA0D98" w:rsidP="00DA0D98">
      <w:pPr>
        <w:autoSpaceDE w:val="0"/>
        <w:autoSpaceDN w:val="0"/>
        <w:adjustRightInd w:val="0"/>
        <w:spacing w:after="0"/>
        <w:jc w:val="both"/>
        <w:rPr>
          <w:rFonts w:ascii="Times New Roman" w:hAnsi="Times New Roman"/>
          <w:sz w:val="24"/>
          <w:szCs w:val="24"/>
        </w:rPr>
      </w:pPr>
    </w:p>
    <w:p w:rsidR="00DA0D98" w:rsidRDefault="00DA0D98" w:rsidP="00DA0D98">
      <w:pPr>
        <w:autoSpaceDE w:val="0"/>
        <w:autoSpaceDN w:val="0"/>
        <w:adjustRightInd w:val="0"/>
        <w:spacing w:after="0"/>
        <w:jc w:val="both"/>
        <w:rPr>
          <w:rFonts w:ascii="Times New Roman" w:hAnsi="Times New Roman"/>
          <w:sz w:val="24"/>
          <w:szCs w:val="24"/>
        </w:rPr>
      </w:pPr>
    </w:p>
    <w:p w:rsidR="00DA0D98" w:rsidRPr="002F45B5" w:rsidRDefault="00DA0D98" w:rsidP="00DA0D98">
      <w:pPr>
        <w:autoSpaceDE w:val="0"/>
        <w:autoSpaceDN w:val="0"/>
        <w:adjustRightInd w:val="0"/>
        <w:spacing w:after="0"/>
        <w:jc w:val="both"/>
        <w:rPr>
          <w:rFonts w:ascii="Times New Roman" w:hAnsi="Times New Roman"/>
          <w:sz w:val="24"/>
          <w:szCs w:val="24"/>
        </w:rPr>
      </w:pPr>
    </w:p>
    <w:p w:rsidR="00DA0D98" w:rsidRPr="002F45B5" w:rsidRDefault="00DA0D98" w:rsidP="00DA0D98">
      <w:pPr>
        <w:autoSpaceDE w:val="0"/>
        <w:autoSpaceDN w:val="0"/>
        <w:adjustRightInd w:val="0"/>
        <w:spacing w:after="0"/>
        <w:jc w:val="both"/>
        <w:rPr>
          <w:rFonts w:ascii="Times New Roman" w:hAnsi="Times New Roman"/>
          <w:sz w:val="24"/>
          <w:szCs w:val="24"/>
        </w:rPr>
      </w:pPr>
      <w:r>
        <w:rPr>
          <w:rFonts w:ascii="Times New Roman" w:hAnsi="Times New Roman"/>
          <w:sz w:val="24"/>
          <w:szCs w:val="24"/>
        </w:rPr>
        <w:t>________________</w:t>
      </w:r>
    </w:p>
    <w:p w:rsidR="00DA0D98" w:rsidRPr="002F45B5" w:rsidRDefault="00DA0D98" w:rsidP="00DA0D98">
      <w:pPr>
        <w:autoSpaceDE w:val="0"/>
        <w:autoSpaceDN w:val="0"/>
        <w:adjustRightInd w:val="0"/>
        <w:spacing w:after="0"/>
        <w:jc w:val="both"/>
        <w:rPr>
          <w:rFonts w:ascii="Times New Roman" w:hAnsi="Times New Roman"/>
          <w:i/>
          <w:iCs/>
          <w:sz w:val="24"/>
          <w:szCs w:val="24"/>
        </w:rPr>
      </w:pPr>
      <w:r w:rsidRPr="002F45B5">
        <w:rPr>
          <w:rFonts w:ascii="Times New Roman" w:hAnsi="Times New Roman"/>
          <w:i/>
          <w:iCs/>
          <w:sz w:val="24"/>
          <w:szCs w:val="24"/>
        </w:rPr>
        <w:t>Proprietor</w:t>
      </w:r>
      <w:r>
        <w:rPr>
          <w:rFonts w:ascii="Times New Roman" w:hAnsi="Times New Roman"/>
          <w:i/>
          <w:iCs/>
          <w:sz w:val="24"/>
          <w:szCs w:val="24"/>
        </w:rPr>
        <w:t>/Partner</w:t>
      </w:r>
    </w:p>
    <w:p w:rsidR="00DA0D98" w:rsidRPr="002F45B5" w:rsidRDefault="00DA0D98" w:rsidP="00DA0D98">
      <w:pPr>
        <w:autoSpaceDE w:val="0"/>
        <w:autoSpaceDN w:val="0"/>
        <w:adjustRightInd w:val="0"/>
        <w:spacing w:after="0"/>
        <w:jc w:val="both"/>
        <w:rPr>
          <w:rFonts w:ascii="Times New Roman" w:hAnsi="Times New Roman"/>
          <w:sz w:val="24"/>
          <w:szCs w:val="24"/>
        </w:rPr>
      </w:pPr>
      <w:r w:rsidRPr="002F45B5">
        <w:rPr>
          <w:rFonts w:ascii="Times New Roman" w:hAnsi="Times New Roman"/>
          <w:sz w:val="24"/>
          <w:szCs w:val="24"/>
        </w:rPr>
        <w:t xml:space="preserve">(Membership No.: </w:t>
      </w:r>
      <w:r>
        <w:rPr>
          <w:rFonts w:ascii="Times New Roman" w:hAnsi="Times New Roman"/>
          <w:sz w:val="24"/>
          <w:szCs w:val="24"/>
        </w:rPr>
        <w:t>__________</w:t>
      </w:r>
      <w:proofErr w:type="gramStart"/>
      <w:r>
        <w:rPr>
          <w:rFonts w:ascii="Times New Roman" w:hAnsi="Times New Roman"/>
          <w:sz w:val="24"/>
          <w:szCs w:val="24"/>
        </w:rPr>
        <w:t>_</w:t>
      </w:r>
      <w:r w:rsidRPr="002F45B5">
        <w:rPr>
          <w:rFonts w:ascii="Times New Roman" w:hAnsi="Times New Roman"/>
          <w:sz w:val="24"/>
          <w:szCs w:val="24"/>
        </w:rPr>
        <w:t xml:space="preserve"> )</w:t>
      </w:r>
      <w:proofErr w:type="gramEnd"/>
    </w:p>
    <w:p w:rsidR="00DA0D98" w:rsidRPr="002F45B5" w:rsidRDefault="00DA0D98" w:rsidP="00DA0D98">
      <w:pPr>
        <w:spacing w:after="0"/>
        <w:rPr>
          <w:rFonts w:ascii="Times New Roman" w:hAnsi="Times New Roman"/>
          <w:sz w:val="24"/>
          <w:szCs w:val="24"/>
        </w:rPr>
      </w:pPr>
    </w:p>
    <w:p w:rsidR="00DA0D98" w:rsidRPr="002F45B5" w:rsidRDefault="00DA0D98" w:rsidP="00DA0D98">
      <w:pPr>
        <w:spacing w:after="0"/>
        <w:rPr>
          <w:rFonts w:ascii="Times New Roman" w:hAnsi="Times New Roman"/>
          <w:sz w:val="24"/>
          <w:szCs w:val="24"/>
        </w:rPr>
      </w:pPr>
      <w:r w:rsidRPr="002F45B5">
        <w:rPr>
          <w:rFonts w:ascii="Times New Roman" w:hAnsi="Times New Roman"/>
          <w:sz w:val="24"/>
          <w:szCs w:val="24"/>
        </w:rPr>
        <w:t xml:space="preserve">Place:   </w:t>
      </w:r>
      <w:smartTag w:uri="urn:schemas-microsoft-com:office:smarttags" w:element="place">
        <w:smartTag w:uri="urn:schemas-microsoft-com:office:smarttags" w:element="City">
          <w:r w:rsidRPr="002F45B5">
            <w:rPr>
              <w:rFonts w:ascii="Times New Roman" w:hAnsi="Times New Roman"/>
              <w:sz w:val="24"/>
              <w:szCs w:val="24"/>
            </w:rPr>
            <w:t>New Delhi</w:t>
          </w:r>
        </w:smartTag>
      </w:smartTag>
      <w:r w:rsidRPr="002F45B5">
        <w:rPr>
          <w:rFonts w:ascii="Times New Roman" w:hAnsi="Times New Roman"/>
          <w:sz w:val="24"/>
          <w:szCs w:val="24"/>
        </w:rPr>
        <w:t xml:space="preserve"> </w:t>
      </w:r>
    </w:p>
    <w:p w:rsidR="00DA0D98" w:rsidRDefault="00DA0D98" w:rsidP="00DA0D98">
      <w:pPr>
        <w:spacing w:after="0"/>
        <w:rPr>
          <w:rFonts w:ascii="Times New Roman" w:hAnsi="Times New Roman"/>
          <w:sz w:val="24"/>
          <w:szCs w:val="24"/>
        </w:rPr>
      </w:pPr>
      <w:r w:rsidRPr="002F45B5">
        <w:rPr>
          <w:rFonts w:ascii="Times New Roman" w:hAnsi="Times New Roman"/>
          <w:sz w:val="24"/>
          <w:szCs w:val="24"/>
        </w:rPr>
        <w:t xml:space="preserve">Date:     </w:t>
      </w:r>
      <w:r>
        <w:rPr>
          <w:rFonts w:ascii="Times New Roman" w:hAnsi="Times New Roman"/>
          <w:sz w:val="24"/>
          <w:szCs w:val="24"/>
        </w:rPr>
        <w:t>__/ ___/2015</w:t>
      </w:r>
    </w:p>
    <w:p w:rsidR="00DA0D98" w:rsidRDefault="00DA0D98" w:rsidP="00DA0D98">
      <w:pPr>
        <w:spacing w:after="0"/>
        <w:rPr>
          <w:rFonts w:ascii="Times New Roman" w:hAnsi="Times New Roman"/>
          <w:sz w:val="24"/>
          <w:szCs w:val="24"/>
        </w:rPr>
      </w:pPr>
    </w:p>
    <w:p w:rsidR="00DA0D98" w:rsidRDefault="00DA0D98" w:rsidP="00DA0D98">
      <w:pPr>
        <w:spacing w:after="0"/>
        <w:rPr>
          <w:rFonts w:ascii="Times New Roman" w:hAnsi="Times New Roman"/>
          <w:sz w:val="24"/>
          <w:szCs w:val="24"/>
        </w:rPr>
      </w:pPr>
    </w:p>
    <w:p w:rsidR="00DA0D98" w:rsidRDefault="00DA0D98" w:rsidP="00DA0D98">
      <w:pPr>
        <w:spacing w:after="0"/>
        <w:rPr>
          <w:rFonts w:ascii="Times New Roman" w:hAnsi="Times New Roman"/>
          <w:sz w:val="24"/>
          <w:szCs w:val="24"/>
        </w:rPr>
      </w:pPr>
    </w:p>
    <w:p w:rsidR="00DA0D98" w:rsidRDefault="00DA0D98" w:rsidP="00DA0D98">
      <w:pPr>
        <w:spacing w:after="0"/>
        <w:rPr>
          <w:rFonts w:ascii="Times New Roman" w:hAnsi="Times New Roman"/>
          <w:sz w:val="24"/>
          <w:szCs w:val="24"/>
        </w:rPr>
      </w:pPr>
    </w:p>
    <w:p w:rsidR="00DA0D98" w:rsidRDefault="00DA0D98" w:rsidP="00DA0D98">
      <w:pPr>
        <w:spacing w:after="0"/>
        <w:rPr>
          <w:rFonts w:ascii="Times New Roman" w:hAnsi="Times New Roman"/>
          <w:sz w:val="24"/>
          <w:szCs w:val="24"/>
        </w:rPr>
      </w:pPr>
    </w:p>
    <w:p w:rsidR="00DA0D98" w:rsidRDefault="00DA0D98" w:rsidP="00DA0D98">
      <w:pPr>
        <w:spacing w:after="0"/>
        <w:rPr>
          <w:rFonts w:ascii="Times New Roman" w:hAnsi="Times New Roman"/>
          <w:sz w:val="24"/>
          <w:szCs w:val="24"/>
        </w:rPr>
      </w:pPr>
    </w:p>
    <w:p w:rsidR="00DA0D98" w:rsidRDefault="00DA0D98" w:rsidP="00DA0D98">
      <w:pPr>
        <w:spacing w:after="0"/>
        <w:rPr>
          <w:rFonts w:ascii="Times New Roman" w:hAnsi="Times New Roman"/>
          <w:sz w:val="24"/>
          <w:szCs w:val="24"/>
        </w:rPr>
      </w:pPr>
    </w:p>
    <w:p w:rsidR="00DA0D98" w:rsidRDefault="00DA0D98" w:rsidP="00DA0D98">
      <w:pPr>
        <w:spacing w:after="0"/>
        <w:rPr>
          <w:rFonts w:ascii="Times New Roman" w:hAnsi="Times New Roman"/>
          <w:sz w:val="24"/>
          <w:szCs w:val="24"/>
        </w:rPr>
      </w:pPr>
    </w:p>
    <w:p w:rsidR="00DA0D98" w:rsidRDefault="00DA0D98" w:rsidP="00DA0D98">
      <w:pPr>
        <w:spacing w:after="0"/>
        <w:rPr>
          <w:rFonts w:ascii="Times New Roman" w:hAnsi="Times New Roman"/>
          <w:sz w:val="24"/>
          <w:szCs w:val="24"/>
        </w:rPr>
      </w:pPr>
    </w:p>
    <w:p w:rsidR="00DA0D98" w:rsidRDefault="00DA0D98" w:rsidP="00DA0D98">
      <w:pPr>
        <w:spacing w:after="0"/>
        <w:rPr>
          <w:rFonts w:ascii="Times New Roman" w:hAnsi="Times New Roman"/>
          <w:sz w:val="24"/>
          <w:szCs w:val="24"/>
        </w:rPr>
      </w:pPr>
    </w:p>
    <w:p w:rsidR="00DA0D98" w:rsidRDefault="00DA0D98" w:rsidP="00DA0D98">
      <w:pPr>
        <w:spacing w:after="0"/>
        <w:rPr>
          <w:rFonts w:ascii="Times New Roman" w:hAnsi="Times New Roman"/>
          <w:sz w:val="24"/>
          <w:szCs w:val="24"/>
        </w:rPr>
      </w:pPr>
    </w:p>
    <w:p w:rsidR="00DA0D98" w:rsidRDefault="00DA0D98" w:rsidP="00DA0D98">
      <w:pPr>
        <w:spacing w:after="0"/>
        <w:rPr>
          <w:rFonts w:ascii="Times New Roman" w:hAnsi="Times New Roman"/>
          <w:sz w:val="24"/>
          <w:szCs w:val="24"/>
        </w:rPr>
      </w:pPr>
    </w:p>
    <w:p w:rsidR="00DA0D98" w:rsidRDefault="00DA0D98" w:rsidP="00DA0D98">
      <w:pPr>
        <w:spacing w:after="0"/>
        <w:rPr>
          <w:rFonts w:ascii="Times New Roman" w:hAnsi="Times New Roman"/>
          <w:sz w:val="24"/>
          <w:szCs w:val="24"/>
        </w:rPr>
      </w:pPr>
    </w:p>
    <w:p w:rsidR="00DA0D98" w:rsidRDefault="00DA0D98" w:rsidP="00DA0D98">
      <w:pPr>
        <w:spacing w:after="0"/>
        <w:rPr>
          <w:rFonts w:ascii="Times New Roman" w:hAnsi="Times New Roman"/>
          <w:sz w:val="24"/>
          <w:szCs w:val="24"/>
        </w:rPr>
      </w:pPr>
    </w:p>
    <w:p w:rsidR="00DA0D98" w:rsidRDefault="00DA0D98" w:rsidP="00DA0D98">
      <w:pPr>
        <w:spacing w:after="0"/>
        <w:rPr>
          <w:rFonts w:ascii="Times New Roman" w:hAnsi="Times New Roman"/>
          <w:sz w:val="24"/>
          <w:szCs w:val="24"/>
        </w:rPr>
      </w:pPr>
    </w:p>
    <w:p w:rsidR="00DA0D98" w:rsidRDefault="00DA0D98" w:rsidP="00DA0D98">
      <w:pPr>
        <w:spacing w:after="0"/>
        <w:rPr>
          <w:rFonts w:ascii="Times New Roman" w:hAnsi="Times New Roman"/>
          <w:sz w:val="24"/>
          <w:szCs w:val="24"/>
        </w:rPr>
      </w:pPr>
    </w:p>
    <w:p w:rsidR="00DA0D98" w:rsidRDefault="00DA0D98" w:rsidP="00DA0D98">
      <w:pPr>
        <w:spacing w:after="0"/>
        <w:rPr>
          <w:rFonts w:ascii="Times New Roman" w:hAnsi="Times New Roman"/>
          <w:sz w:val="24"/>
          <w:szCs w:val="24"/>
        </w:rPr>
      </w:pPr>
    </w:p>
    <w:p w:rsidR="00DA0D98" w:rsidRDefault="00DA0D98" w:rsidP="00DA0D98">
      <w:pPr>
        <w:spacing w:after="0"/>
        <w:rPr>
          <w:rFonts w:ascii="Times New Roman" w:hAnsi="Times New Roman"/>
          <w:sz w:val="24"/>
          <w:szCs w:val="24"/>
        </w:rPr>
      </w:pPr>
    </w:p>
    <w:p w:rsidR="00DA0D98" w:rsidRDefault="00DA0D98" w:rsidP="00DA0D98">
      <w:pPr>
        <w:spacing w:after="0"/>
        <w:rPr>
          <w:rFonts w:ascii="Times New Roman" w:hAnsi="Times New Roman"/>
          <w:sz w:val="24"/>
          <w:szCs w:val="24"/>
        </w:rPr>
      </w:pPr>
    </w:p>
    <w:p w:rsidR="00DA0D98" w:rsidRDefault="00DA0D98" w:rsidP="00DA0D98">
      <w:pPr>
        <w:spacing w:after="0"/>
        <w:rPr>
          <w:rFonts w:ascii="Times New Roman" w:hAnsi="Times New Roman"/>
          <w:sz w:val="24"/>
          <w:szCs w:val="24"/>
        </w:rPr>
      </w:pPr>
    </w:p>
    <w:p w:rsidR="00DA0D98" w:rsidRDefault="00DA0D98" w:rsidP="00DA0D98">
      <w:pPr>
        <w:spacing w:after="0"/>
        <w:rPr>
          <w:rFonts w:ascii="Times New Roman" w:hAnsi="Times New Roman"/>
          <w:sz w:val="24"/>
          <w:szCs w:val="24"/>
        </w:rPr>
      </w:pPr>
    </w:p>
    <w:p w:rsidR="001D3D61" w:rsidRDefault="001D3D61"/>
    <w:sectPr w:rsidR="001D3D61" w:rsidSect="001D3D61">
      <w:pgSz w:w="12240" w:h="15840"/>
      <w:pgMar w:top="1440" w:right="1440" w:bottom="1440" w:left="1440" w:header="720" w:footer="720" w:gutter="0"/>
      <w:cols w:space="72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w:altName w:val="Arial"/>
    <w:panose1 w:val="020B0502040204020203"/>
    <w:charset w:val="00"/>
    <w:family w:val="swiss"/>
    <w:pitch w:val="variable"/>
    <w:sig w:usb0="E10022FF" w:usb1="C000E47F" w:usb2="00000029" w:usb3="00000000" w:csb0="000001D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94515CF"/>
    <w:multiLevelType w:val="hybridMultilevel"/>
    <w:tmpl w:val="BE766BB4"/>
    <w:lvl w:ilvl="0" w:tplc="6A407D36">
      <w:start w:val="1"/>
      <w:numFmt w:val="lowerLetter"/>
      <w:lvlText w:val="(%1)"/>
      <w:lvlJc w:val="left"/>
      <w:pPr>
        <w:ind w:left="786" w:hanging="360"/>
      </w:pPr>
      <w:rPr>
        <w:rFonts w:hint="default"/>
        <w:b/>
        <w:color w:val="auto"/>
      </w:rPr>
    </w:lvl>
    <w:lvl w:ilvl="1" w:tplc="40090019" w:tentative="1">
      <w:start w:val="1"/>
      <w:numFmt w:val="lowerLetter"/>
      <w:lvlText w:val="%2."/>
      <w:lvlJc w:val="left"/>
      <w:pPr>
        <w:ind w:left="1506" w:hanging="360"/>
      </w:pPr>
    </w:lvl>
    <w:lvl w:ilvl="2" w:tplc="4009001B" w:tentative="1">
      <w:start w:val="1"/>
      <w:numFmt w:val="lowerRoman"/>
      <w:lvlText w:val="%3."/>
      <w:lvlJc w:val="right"/>
      <w:pPr>
        <w:ind w:left="2226" w:hanging="180"/>
      </w:pPr>
    </w:lvl>
    <w:lvl w:ilvl="3" w:tplc="4009000F" w:tentative="1">
      <w:start w:val="1"/>
      <w:numFmt w:val="decimal"/>
      <w:lvlText w:val="%4."/>
      <w:lvlJc w:val="left"/>
      <w:pPr>
        <w:ind w:left="2946" w:hanging="360"/>
      </w:pPr>
    </w:lvl>
    <w:lvl w:ilvl="4" w:tplc="40090019" w:tentative="1">
      <w:start w:val="1"/>
      <w:numFmt w:val="lowerLetter"/>
      <w:lvlText w:val="%5."/>
      <w:lvlJc w:val="left"/>
      <w:pPr>
        <w:ind w:left="3666" w:hanging="360"/>
      </w:pPr>
    </w:lvl>
    <w:lvl w:ilvl="5" w:tplc="4009001B" w:tentative="1">
      <w:start w:val="1"/>
      <w:numFmt w:val="lowerRoman"/>
      <w:lvlText w:val="%6."/>
      <w:lvlJc w:val="right"/>
      <w:pPr>
        <w:ind w:left="4386" w:hanging="180"/>
      </w:pPr>
    </w:lvl>
    <w:lvl w:ilvl="6" w:tplc="4009000F" w:tentative="1">
      <w:start w:val="1"/>
      <w:numFmt w:val="decimal"/>
      <w:lvlText w:val="%7."/>
      <w:lvlJc w:val="left"/>
      <w:pPr>
        <w:ind w:left="5106" w:hanging="360"/>
      </w:pPr>
    </w:lvl>
    <w:lvl w:ilvl="7" w:tplc="40090019" w:tentative="1">
      <w:start w:val="1"/>
      <w:numFmt w:val="lowerLetter"/>
      <w:lvlText w:val="%8."/>
      <w:lvlJc w:val="left"/>
      <w:pPr>
        <w:ind w:left="5826" w:hanging="360"/>
      </w:pPr>
    </w:lvl>
    <w:lvl w:ilvl="8" w:tplc="4009001B" w:tentative="1">
      <w:start w:val="1"/>
      <w:numFmt w:val="lowerRoman"/>
      <w:lvlText w:val="%9."/>
      <w:lvlJc w:val="right"/>
      <w:pPr>
        <w:ind w:left="6546" w:hanging="180"/>
      </w:pPr>
    </w:lvl>
  </w:abstractNum>
  <w:abstractNum w:abstractNumId="1">
    <w:nsid w:val="19992808"/>
    <w:multiLevelType w:val="hybridMultilevel"/>
    <w:tmpl w:val="BE123F9C"/>
    <w:lvl w:ilvl="0" w:tplc="AC84AE36">
      <w:start w:val="1"/>
      <w:numFmt w:val="lowerLetter"/>
      <w:lvlText w:val="%1)"/>
      <w:lvlJc w:val="left"/>
      <w:pPr>
        <w:ind w:left="1211" w:hanging="360"/>
      </w:pPr>
      <w:rPr>
        <w:rFonts w:hint="default"/>
      </w:rPr>
    </w:lvl>
    <w:lvl w:ilvl="1" w:tplc="04090019" w:tentative="1">
      <w:start w:val="1"/>
      <w:numFmt w:val="lowerLetter"/>
      <w:lvlText w:val="%2."/>
      <w:lvlJc w:val="left"/>
      <w:pPr>
        <w:ind w:left="1931" w:hanging="360"/>
      </w:pPr>
    </w:lvl>
    <w:lvl w:ilvl="2" w:tplc="0409001B" w:tentative="1">
      <w:start w:val="1"/>
      <w:numFmt w:val="lowerRoman"/>
      <w:lvlText w:val="%3."/>
      <w:lvlJc w:val="right"/>
      <w:pPr>
        <w:ind w:left="2651" w:hanging="180"/>
      </w:pPr>
    </w:lvl>
    <w:lvl w:ilvl="3" w:tplc="0409000F" w:tentative="1">
      <w:start w:val="1"/>
      <w:numFmt w:val="decimal"/>
      <w:lvlText w:val="%4."/>
      <w:lvlJc w:val="left"/>
      <w:pPr>
        <w:ind w:left="3371" w:hanging="360"/>
      </w:pPr>
    </w:lvl>
    <w:lvl w:ilvl="4" w:tplc="04090019" w:tentative="1">
      <w:start w:val="1"/>
      <w:numFmt w:val="lowerLetter"/>
      <w:lvlText w:val="%5."/>
      <w:lvlJc w:val="left"/>
      <w:pPr>
        <w:ind w:left="4091" w:hanging="360"/>
      </w:pPr>
    </w:lvl>
    <w:lvl w:ilvl="5" w:tplc="0409001B" w:tentative="1">
      <w:start w:val="1"/>
      <w:numFmt w:val="lowerRoman"/>
      <w:lvlText w:val="%6."/>
      <w:lvlJc w:val="right"/>
      <w:pPr>
        <w:ind w:left="4811" w:hanging="180"/>
      </w:pPr>
    </w:lvl>
    <w:lvl w:ilvl="6" w:tplc="0409000F" w:tentative="1">
      <w:start w:val="1"/>
      <w:numFmt w:val="decimal"/>
      <w:lvlText w:val="%7."/>
      <w:lvlJc w:val="left"/>
      <w:pPr>
        <w:ind w:left="5531" w:hanging="360"/>
      </w:pPr>
    </w:lvl>
    <w:lvl w:ilvl="7" w:tplc="04090019" w:tentative="1">
      <w:start w:val="1"/>
      <w:numFmt w:val="lowerLetter"/>
      <w:lvlText w:val="%8."/>
      <w:lvlJc w:val="left"/>
      <w:pPr>
        <w:ind w:left="6251" w:hanging="360"/>
      </w:pPr>
    </w:lvl>
    <w:lvl w:ilvl="8" w:tplc="0409001B" w:tentative="1">
      <w:start w:val="1"/>
      <w:numFmt w:val="lowerRoman"/>
      <w:lvlText w:val="%9."/>
      <w:lvlJc w:val="right"/>
      <w:pPr>
        <w:ind w:left="6971" w:hanging="180"/>
      </w:pPr>
    </w:lvl>
  </w:abstractNum>
  <w:abstractNum w:abstractNumId="2">
    <w:nsid w:val="479F6FB1"/>
    <w:multiLevelType w:val="hybridMultilevel"/>
    <w:tmpl w:val="C7720DBE"/>
    <w:lvl w:ilvl="0" w:tplc="37BA25DC">
      <w:start w:val="1"/>
      <w:numFmt w:val="lowerLetter"/>
      <w:lvlText w:val="(%1)"/>
      <w:lvlJc w:val="left"/>
      <w:pPr>
        <w:ind w:left="786" w:hanging="360"/>
      </w:pPr>
      <w:rPr>
        <w:rFonts w:hint="default"/>
        <w:b/>
      </w:rPr>
    </w:lvl>
    <w:lvl w:ilvl="1" w:tplc="40090019" w:tentative="1">
      <w:start w:val="1"/>
      <w:numFmt w:val="lowerLetter"/>
      <w:lvlText w:val="%2."/>
      <w:lvlJc w:val="left"/>
      <w:pPr>
        <w:ind w:left="1506" w:hanging="360"/>
      </w:pPr>
    </w:lvl>
    <w:lvl w:ilvl="2" w:tplc="4009001B" w:tentative="1">
      <w:start w:val="1"/>
      <w:numFmt w:val="lowerRoman"/>
      <w:lvlText w:val="%3."/>
      <w:lvlJc w:val="right"/>
      <w:pPr>
        <w:ind w:left="2226" w:hanging="180"/>
      </w:pPr>
    </w:lvl>
    <w:lvl w:ilvl="3" w:tplc="4009000F" w:tentative="1">
      <w:start w:val="1"/>
      <w:numFmt w:val="decimal"/>
      <w:lvlText w:val="%4."/>
      <w:lvlJc w:val="left"/>
      <w:pPr>
        <w:ind w:left="2946" w:hanging="360"/>
      </w:pPr>
    </w:lvl>
    <w:lvl w:ilvl="4" w:tplc="40090019" w:tentative="1">
      <w:start w:val="1"/>
      <w:numFmt w:val="lowerLetter"/>
      <w:lvlText w:val="%5."/>
      <w:lvlJc w:val="left"/>
      <w:pPr>
        <w:ind w:left="3666" w:hanging="360"/>
      </w:pPr>
    </w:lvl>
    <w:lvl w:ilvl="5" w:tplc="4009001B" w:tentative="1">
      <w:start w:val="1"/>
      <w:numFmt w:val="lowerRoman"/>
      <w:lvlText w:val="%6."/>
      <w:lvlJc w:val="right"/>
      <w:pPr>
        <w:ind w:left="4386" w:hanging="180"/>
      </w:pPr>
    </w:lvl>
    <w:lvl w:ilvl="6" w:tplc="4009000F" w:tentative="1">
      <w:start w:val="1"/>
      <w:numFmt w:val="decimal"/>
      <w:lvlText w:val="%7."/>
      <w:lvlJc w:val="left"/>
      <w:pPr>
        <w:ind w:left="5106" w:hanging="360"/>
      </w:pPr>
    </w:lvl>
    <w:lvl w:ilvl="7" w:tplc="40090019" w:tentative="1">
      <w:start w:val="1"/>
      <w:numFmt w:val="lowerLetter"/>
      <w:lvlText w:val="%8."/>
      <w:lvlJc w:val="left"/>
      <w:pPr>
        <w:ind w:left="5826" w:hanging="360"/>
      </w:pPr>
    </w:lvl>
    <w:lvl w:ilvl="8" w:tplc="4009001B" w:tentative="1">
      <w:start w:val="1"/>
      <w:numFmt w:val="lowerRoman"/>
      <w:lvlText w:val="%9."/>
      <w:lvlJc w:val="right"/>
      <w:pPr>
        <w:ind w:left="6546" w:hanging="180"/>
      </w:pPr>
    </w:lvl>
  </w:abstractNum>
  <w:abstractNum w:abstractNumId="3">
    <w:nsid w:val="58F16E84"/>
    <w:multiLevelType w:val="hybridMultilevel"/>
    <w:tmpl w:val="E602A144"/>
    <w:lvl w:ilvl="0" w:tplc="36E0B57C">
      <w:start w:val="1"/>
      <w:numFmt w:val="lowerLetter"/>
      <w:lvlText w:val="(%1)"/>
      <w:lvlJc w:val="left"/>
      <w:pPr>
        <w:ind w:left="786" w:hanging="360"/>
      </w:pPr>
      <w:rPr>
        <w:rFonts w:hint="default"/>
        <w:b/>
        <w:color w:val="auto"/>
      </w:rPr>
    </w:lvl>
    <w:lvl w:ilvl="1" w:tplc="40090019" w:tentative="1">
      <w:start w:val="1"/>
      <w:numFmt w:val="lowerLetter"/>
      <w:lvlText w:val="%2."/>
      <w:lvlJc w:val="left"/>
      <w:pPr>
        <w:ind w:left="1506" w:hanging="360"/>
      </w:pPr>
    </w:lvl>
    <w:lvl w:ilvl="2" w:tplc="4009001B" w:tentative="1">
      <w:start w:val="1"/>
      <w:numFmt w:val="lowerRoman"/>
      <w:lvlText w:val="%3."/>
      <w:lvlJc w:val="right"/>
      <w:pPr>
        <w:ind w:left="2226" w:hanging="180"/>
      </w:pPr>
    </w:lvl>
    <w:lvl w:ilvl="3" w:tplc="4009000F" w:tentative="1">
      <w:start w:val="1"/>
      <w:numFmt w:val="decimal"/>
      <w:lvlText w:val="%4."/>
      <w:lvlJc w:val="left"/>
      <w:pPr>
        <w:ind w:left="2946" w:hanging="360"/>
      </w:pPr>
    </w:lvl>
    <w:lvl w:ilvl="4" w:tplc="40090019" w:tentative="1">
      <w:start w:val="1"/>
      <w:numFmt w:val="lowerLetter"/>
      <w:lvlText w:val="%5."/>
      <w:lvlJc w:val="left"/>
      <w:pPr>
        <w:ind w:left="3666" w:hanging="360"/>
      </w:pPr>
    </w:lvl>
    <w:lvl w:ilvl="5" w:tplc="4009001B" w:tentative="1">
      <w:start w:val="1"/>
      <w:numFmt w:val="lowerRoman"/>
      <w:lvlText w:val="%6."/>
      <w:lvlJc w:val="right"/>
      <w:pPr>
        <w:ind w:left="4386" w:hanging="180"/>
      </w:pPr>
    </w:lvl>
    <w:lvl w:ilvl="6" w:tplc="4009000F" w:tentative="1">
      <w:start w:val="1"/>
      <w:numFmt w:val="decimal"/>
      <w:lvlText w:val="%7."/>
      <w:lvlJc w:val="left"/>
      <w:pPr>
        <w:ind w:left="5106" w:hanging="360"/>
      </w:pPr>
    </w:lvl>
    <w:lvl w:ilvl="7" w:tplc="40090019" w:tentative="1">
      <w:start w:val="1"/>
      <w:numFmt w:val="lowerLetter"/>
      <w:lvlText w:val="%8."/>
      <w:lvlJc w:val="left"/>
      <w:pPr>
        <w:ind w:left="5826" w:hanging="360"/>
      </w:pPr>
    </w:lvl>
    <w:lvl w:ilvl="8" w:tplc="4009001B" w:tentative="1">
      <w:start w:val="1"/>
      <w:numFmt w:val="lowerRoman"/>
      <w:lvlText w:val="%9."/>
      <w:lvlJc w:val="right"/>
      <w:pPr>
        <w:ind w:left="6546" w:hanging="180"/>
      </w:pPr>
    </w:lvl>
  </w:abstractNum>
  <w:num w:numId="1">
    <w:abstractNumId w:val="2"/>
  </w:num>
  <w:num w:numId="2">
    <w:abstractNumId w:val="0"/>
  </w:num>
  <w:num w:numId="3">
    <w:abstractNumId w:val="3"/>
  </w:num>
  <w:num w:numId="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10"/>
  <w:proofState w:spelling="clean" w:grammar="clean"/>
  <w:attachedTemplate r:id="rId1"/>
  <w:defaultTabStop w:val="720"/>
  <w:characterSpacingControl w:val="doNotCompress"/>
  <w:compat>
    <w:useFELayout/>
  </w:compat>
  <w:docVars>
    <w:docVar w:name="Blog" w:val="1"/>
  </w:docVars>
  <w:rsids>
    <w:rsidRoot w:val="008F2A28"/>
    <w:rsid w:val="001D3D61"/>
    <w:rsid w:val="008F2A28"/>
    <w:rsid w:val="00DA0D98"/>
    <w:rsid w:val="00F200F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ity"/>
  <w:smartTagType w:namespaceuri="urn:schemas-microsoft-com:office:smarttags" w:name="place"/>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lang w:val="en-US" w:eastAsia="en-US" w:bidi="ar-SA"/>
      </w:rPr>
    </w:rPrDefault>
    <w:pPrDefault>
      <w:pPr>
        <w:spacing w:after="200"/>
      </w:pPr>
    </w:pPrDefault>
  </w:docDefaults>
  <w:latentStyles w:defLockedState="0" w:defUIPriority="99" w:defSemiHidden="1" w:defUnhideWhenUsed="0" w:defQFormat="0" w:count="267">
    <w:lsdException w:name="Normal" w:semiHidden="0" w:uiPriority="0" w:qFormat="1"/>
    <w:lsdException w:name="heading 1" w:semiHidden="0" w:uiPriority="9" w:qFormat="1"/>
    <w:lsdException w:name="heading 2" w:semiHidden="0" w:uiPriority="9" w:qFormat="1"/>
    <w:lsdException w:name="heading 3" w:uiPriority="2" w:qFormat="1"/>
    <w:lsdException w:name="heading 4" w:uiPriority="2" w:qFormat="1"/>
    <w:lsdException w:name="heading 5" w:uiPriority="2" w:qFormat="1"/>
    <w:lsdException w:name="heading 6" w:uiPriority="2" w:qFormat="1"/>
    <w:lsdException w:name="heading 7" w:uiPriority="2" w:qFormat="1"/>
    <w:lsdException w:name="heading 8" w:uiPriority="2" w:qFormat="1"/>
    <w:lsdException w:name="heading 9" w:uiPriority="2" w:qFormat="1"/>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caption" w:uiPriority="35" w:qFormat="1"/>
    <w:lsdException w:name="Title" w:uiPriority="10" w:qFormat="1"/>
    <w:lsdException w:name="Subtitle" w:uiPriority="11" w:qFormat="1"/>
    <w:lsdException w:name="Strong" w:semiHidden="0" w:uiPriority="22" w:qFormat="1"/>
    <w:lsdException w:name="Emphasis" w:semiHidden="0" w:uiPriority="20" w:qFormat="1"/>
    <w:lsdException w:name="HTML Preformatted" w:semiHidden="0" w:uiPriority="19" w:qFormat="1"/>
    <w:lsdException w:name="Table Grid" w:semiHidden="0" w:uiPriority="59"/>
    <w:lsdException w:name="No Spacing"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semiHidden="0" w:uiPriority="34" w:qFormat="1"/>
    <w:lsdException w:name="Quote" w:semiHidden="0" w:uiPriority="1" w:qFormat="1"/>
    <w:lsdException w:name="Intense Quote"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atentStyles>
  <w:style w:type="paragraph" w:default="1" w:styleId="Normal">
    <w:name w:val="Normal"/>
    <w:uiPriority w:val="1"/>
    <w:qFormat/>
    <w:rsid w:val="001D3D61"/>
  </w:style>
  <w:style w:type="paragraph" w:styleId="Heading1">
    <w:name w:val="heading 1"/>
    <w:basedOn w:val="Normal"/>
    <w:next w:val="Normal"/>
    <w:uiPriority w:val="5"/>
    <w:qFormat/>
    <w:rsid w:val="001D3D61"/>
    <w:pPr>
      <w:spacing w:before="200" w:after="0"/>
      <w:outlineLvl w:val="0"/>
    </w:pPr>
    <w:rPr>
      <w:rFonts w:asciiTheme="majorHAnsi" w:eastAsiaTheme="majorEastAsia" w:hAnsiTheme="majorHAnsi" w:cstheme="majorBidi"/>
      <w:b/>
      <w:bCs/>
      <w:color w:val="17365D" w:themeColor="text2" w:themeShade="BF"/>
      <w:sz w:val="30"/>
      <w:szCs w:val="36"/>
    </w:rPr>
  </w:style>
  <w:style w:type="paragraph" w:styleId="Heading2">
    <w:name w:val="heading 2"/>
    <w:basedOn w:val="Normal"/>
    <w:next w:val="Normal"/>
    <w:uiPriority w:val="6"/>
    <w:qFormat/>
    <w:rsid w:val="001D3D61"/>
    <w:pPr>
      <w:spacing w:before="200" w:after="0"/>
      <w:outlineLvl w:val="1"/>
    </w:pPr>
    <w:rPr>
      <w:rFonts w:asciiTheme="majorHAnsi" w:eastAsiaTheme="majorEastAsia" w:hAnsiTheme="majorHAnsi" w:cstheme="majorBidi"/>
      <w:b/>
      <w:bCs/>
      <w:color w:val="17365D" w:themeColor="text2" w:themeShade="BF"/>
      <w:sz w:val="26"/>
      <w:szCs w:val="32"/>
    </w:rPr>
  </w:style>
  <w:style w:type="paragraph" w:styleId="Heading3">
    <w:name w:val="heading 3"/>
    <w:basedOn w:val="Normal"/>
    <w:next w:val="Normal"/>
    <w:uiPriority w:val="7"/>
    <w:qFormat/>
    <w:rsid w:val="001D3D61"/>
    <w:pPr>
      <w:spacing w:before="200" w:after="0"/>
      <w:outlineLvl w:val="2"/>
    </w:pPr>
    <w:rPr>
      <w:rFonts w:asciiTheme="majorHAnsi" w:eastAsiaTheme="majorEastAsia" w:hAnsiTheme="majorHAnsi" w:cstheme="majorBidi"/>
      <w:b/>
      <w:bCs/>
      <w:color w:val="17365D" w:themeColor="text2" w:themeShade="BF"/>
      <w:szCs w:val="28"/>
    </w:rPr>
  </w:style>
  <w:style w:type="paragraph" w:styleId="Heading4">
    <w:name w:val="heading 4"/>
    <w:basedOn w:val="Normal"/>
    <w:next w:val="Normal"/>
    <w:uiPriority w:val="8"/>
    <w:qFormat/>
    <w:rsid w:val="001D3D61"/>
    <w:pPr>
      <w:spacing w:before="200" w:after="0"/>
      <w:outlineLvl w:val="3"/>
    </w:pPr>
    <w:rPr>
      <w:rFonts w:asciiTheme="majorHAnsi" w:eastAsiaTheme="majorEastAsia" w:hAnsiTheme="majorHAnsi" w:cstheme="majorBidi"/>
      <w:color w:val="17365D" w:themeColor="text2" w:themeShade="BF"/>
      <w:szCs w:val="28"/>
    </w:rPr>
  </w:style>
  <w:style w:type="paragraph" w:styleId="Heading5">
    <w:name w:val="heading 5"/>
    <w:basedOn w:val="Normal"/>
    <w:next w:val="Normal"/>
    <w:uiPriority w:val="9"/>
    <w:qFormat/>
    <w:rsid w:val="001D3D61"/>
    <w:pPr>
      <w:spacing w:before="200" w:after="0"/>
      <w:outlineLvl w:val="4"/>
    </w:pPr>
    <w:rPr>
      <w:rFonts w:asciiTheme="majorHAnsi" w:eastAsiaTheme="majorEastAsia" w:hAnsiTheme="majorHAnsi" w:cstheme="majorBidi"/>
      <w:i/>
      <w:iCs/>
      <w:color w:val="17365D" w:themeColor="text2" w:themeShade="BF"/>
      <w:szCs w:val="28"/>
    </w:rPr>
  </w:style>
  <w:style w:type="paragraph" w:styleId="Heading6">
    <w:name w:val="heading 6"/>
    <w:basedOn w:val="Normal"/>
    <w:next w:val="Normal"/>
    <w:uiPriority w:val="10"/>
    <w:qFormat/>
    <w:rsid w:val="001D3D61"/>
    <w:pPr>
      <w:spacing w:before="200" w:after="0"/>
      <w:outlineLvl w:val="5"/>
    </w:pPr>
    <w:rPr>
      <w:rFonts w:asciiTheme="majorHAnsi" w:eastAsiaTheme="majorEastAsia" w:hAnsiTheme="majorHAnsi" w:cstheme="majorBidi"/>
      <w:b/>
      <w:bCs/>
      <w:color w:val="17365D" w:themeColor="text2" w:themeShade="BF"/>
      <w:sz w:val="20"/>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ublishwithline">
    <w:name w:val="Publish with line"/>
    <w:semiHidden/>
    <w:qFormat/>
    <w:rsid w:val="001D3D61"/>
    <w:pPr>
      <w:spacing w:after="0"/>
    </w:pPr>
    <w:rPr>
      <w:rFonts w:asciiTheme="majorHAnsi" w:eastAsiaTheme="majorEastAsia" w:hAnsiTheme="majorHAnsi" w:cstheme="majorBidi"/>
      <w:b/>
      <w:bCs/>
      <w:color w:val="17365D" w:themeColor="text2" w:themeShade="BF"/>
      <w:sz w:val="32"/>
      <w:szCs w:val="38"/>
    </w:rPr>
  </w:style>
  <w:style w:type="paragraph" w:customStyle="1" w:styleId="PublishStatus">
    <w:name w:val="Publish Status"/>
    <w:basedOn w:val="Normal"/>
    <w:semiHidden/>
    <w:rsid w:val="001D3D61"/>
    <w:pPr>
      <w:pBdr>
        <w:top w:val="single" w:sz="4" w:space="1" w:color="FDBD5E"/>
        <w:left w:val="single" w:sz="4" w:space="4" w:color="FDBD5E"/>
        <w:bottom w:val="single" w:sz="4" w:space="1" w:color="FDBD5E"/>
        <w:right w:val="single" w:sz="4" w:space="4" w:color="FDBD5E"/>
      </w:pBdr>
      <w:shd w:val="clear" w:color="auto" w:fill="FDEB9F"/>
      <w:spacing w:before="120" w:after="40"/>
    </w:pPr>
    <w:rPr>
      <w:sz w:val="18"/>
      <w:szCs w:val="26"/>
    </w:rPr>
  </w:style>
  <w:style w:type="paragraph" w:customStyle="1" w:styleId="PublishStatusAccessible">
    <w:name w:val="PublishStatus_Accessible"/>
    <w:basedOn w:val="Normal"/>
    <w:semiHidden/>
    <w:rsid w:val="001D3D61"/>
    <w:pPr>
      <w:pBdr>
        <w:top w:val="single" w:sz="4" w:space="1" w:color="FDBD5E"/>
        <w:left w:val="single" w:sz="4" w:space="4" w:color="FDBD5E"/>
        <w:bottom w:val="single" w:sz="4" w:space="1" w:color="FDBD5E"/>
        <w:right w:val="single" w:sz="4" w:space="4" w:color="FDBD5E"/>
      </w:pBdr>
      <w:spacing w:before="120" w:after="40"/>
    </w:pPr>
    <w:rPr>
      <w:sz w:val="18"/>
      <w:szCs w:val="26"/>
    </w:rPr>
  </w:style>
  <w:style w:type="character" w:styleId="PlaceholderText">
    <w:name w:val="Placeholder Text"/>
    <w:basedOn w:val="DefaultParagraphFont"/>
    <w:uiPriority w:val="99"/>
    <w:semiHidden/>
    <w:rsid w:val="001D3D61"/>
    <w:rPr>
      <w:color w:val="808080"/>
    </w:rPr>
  </w:style>
  <w:style w:type="paragraph" w:customStyle="1" w:styleId="Account">
    <w:name w:val="Account"/>
    <w:semiHidden/>
    <w:rsid w:val="001D3D61"/>
    <w:pPr>
      <w:tabs>
        <w:tab w:val="left" w:pos="72"/>
        <w:tab w:val="left" w:pos="1267"/>
      </w:tabs>
      <w:spacing w:after="0"/>
    </w:pPr>
    <w:rPr>
      <w:rFonts w:ascii="Segoe UI" w:eastAsia="Segoe UI" w:hAnsi="Segoe UI" w:cs="Segoe UI"/>
      <w:color w:val="4F81BD"/>
      <w:sz w:val="18"/>
      <w:szCs w:val="24"/>
    </w:rPr>
  </w:style>
  <w:style w:type="paragraph" w:customStyle="1" w:styleId="Categories">
    <w:name w:val="Categories"/>
    <w:basedOn w:val="Account"/>
    <w:semiHidden/>
    <w:rsid w:val="001D3D61"/>
  </w:style>
  <w:style w:type="paragraph" w:styleId="ListParagraph">
    <w:name w:val="List Paragraph"/>
    <w:basedOn w:val="Normal"/>
    <w:uiPriority w:val="34"/>
    <w:qFormat/>
    <w:rsid w:val="0059004B"/>
    <w:pPr>
      <w:ind w:left="720"/>
      <w:contextualSpacing/>
    </w:pPr>
  </w:style>
  <w:style w:type="paragraph" w:customStyle="1" w:styleId="PadderBetweenTitleandProperties">
    <w:name w:val="Padder Between Title and Properties"/>
    <w:basedOn w:val="Normal"/>
    <w:semiHidden/>
    <w:rsid w:val="001D3D61"/>
    <w:pPr>
      <w:spacing w:after="20"/>
    </w:pPr>
    <w:rPr>
      <w:sz w:val="2"/>
      <w:szCs w:val="2"/>
    </w:rPr>
  </w:style>
  <w:style w:type="paragraph" w:customStyle="1" w:styleId="PadderBetweenControlandBody">
    <w:name w:val="Padder Between Control and Body"/>
    <w:basedOn w:val="Normal"/>
    <w:next w:val="Normal"/>
    <w:semiHidden/>
    <w:rsid w:val="001D3D61"/>
    <w:pPr>
      <w:spacing w:after="120"/>
    </w:pPr>
    <w:rPr>
      <w:sz w:val="2"/>
      <w:szCs w:val="2"/>
    </w:rPr>
  </w:style>
  <w:style w:type="character" w:styleId="Emphasis">
    <w:name w:val="Emphasis"/>
    <w:basedOn w:val="DefaultParagraphFont"/>
    <w:uiPriority w:val="22"/>
    <w:qFormat/>
    <w:rsid w:val="001D3D61"/>
    <w:rPr>
      <w:i/>
      <w:iCs/>
    </w:rPr>
  </w:style>
  <w:style w:type="character" w:styleId="Strong">
    <w:name w:val="Strong"/>
    <w:basedOn w:val="DefaultParagraphFont"/>
    <w:uiPriority w:val="22"/>
    <w:qFormat/>
    <w:rsid w:val="001D3D61"/>
    <w:rPr>
      <w:b/>
      <w:bCs/>
    </w:rPr>
  </w:style>
  <w:style w:type="paragraph" w:customStyle="1" w:styleId="underline">
    <w:name w:val="underline"/>
    <w:semiHidden/>
    <w:rsid w:val="001D3D61"/>
    <w:pPr>
      <w:pBdr>
        <w:bottom w:val="single" w:sz="8" w:space="2" w:color="4F81BD" w:themeColor="accent1"/>
      </w:pBdr>
      <w:spacing w:before="40" w:after="0"/>
    </w:pPr>
    <w:rPr>
      <w:sz w:val="2"/>
      <w:szCs w:val="2"/>
    </w:rPr>
  </w:style>
  <w:style w:type="paragraph" w:styleId="Quote">
    <w:name w:val="Quote"/>
    <w:basedOn w:val="Normal"/>
    <w:next w:val="Normal"/>
    <w:uiPriority w:val="1"/>
    <w:qFormat/>
    <w:rsid w:val="001D3D61"/>
    <w:pPr>
      <w:ind w:left="720" w:right="720"/>
    </w:pPr>
    <w:rPr>
      <w:color w:val="000000" w:themeColor="text1"/>
    </w:rPr>
  </w:style>
  <w:style w:type="paragraph" w:styleId="NormalWeb">
    <w:name w:val="Normal (Web)"/>
    <w:basedOn w:val="Normal"/>
    <w:uiPriority w:val="1"/>
    <w:rsid w:val="001A4199"/>
  </w:style>
  <w:style w:type="paragraph" w:styleId="BalloonText">
    <w:name w:val="Balloon Text"/>
    <w:basedOn w:val="Normal"/>
    <w:link w:val="BalloonTextChar"/>
    <w:uiPriority w:val="99"/>
    <w:semiHidden/>
    <w:rsid w:val="008F2A28"/>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8F2A28"/>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glossaryDocument" Target="glossary/document.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Microsoft%20Office\Templates\1033\Blog.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glossaryDocument>
</file>

<file path=word/glossary/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w:altName w:val="Arial"/>
    <w:panose1 w:val="020B0502040204020203"/>
    <w:charset w:val="00"/>
    <w:family w:val="swiss"/>
    <w:pitch w:val="variable"/>
    <w:sig w:usb0="E10022FF" w:usb1="C000E47F" w:usb2="00000029" w:usb3="00000000" w:csb0="000001D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3237D9"/>
    <w:rsid w:val="00064CAF"/>
    <w:rsid w:val="003237D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3237D9"/>
    <w:rPr>
      <w:color w:val="808080"/>
    </w:rPr>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Blog">
  <a:themeElements>
    <a:clrScheme name="Blog">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Blog">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Blog">
      <a:fillStyleLst>
        <a:solidFill>
          <a:schemeClr val="phClr"/>
        </a:solidFill>
        <a:gradFill rotWithShape="1">
          <a:gsLst>
            <a:gs pos="0">
              <a:schemeClr val="phClr">
                <a:tint val="50000"/>
                <a:shade val="98000"/>
                <a:satMod val="300000"/>
              </a:schemeClr>
            </a:gs>
            <a:gs pos="25000">
              <a:schemeClr val="phClr">
                <a:tint val="37000"/>
                <a:shade val="98000"/>
                <a:satMod val="300000"/>
              </a:schemeClr>
            </a:gs>
            <a:gs pos="100000">
              <a:schemeClr val="phClr">
                <a:tint val="5000"/>
                <a:satMod val="350000"/>
              </a:schemeClr>
            </a:gs>
          </a:gsLst>
          <a:lin ang="16200000" scaled="1"/>
        </a:gradFill>
        <a:gradFill rotWithShape="1">
          <a:gsLst>
            <a:gs pos="0">
              <a:schemeClr val="phClr">
                <a:shade val="75000"/>
                <a:satMod val="160000"/>
              </a:schemeClr>
            </a:gs>
            <a:gs pos="62000">
              <a:schemeClr val="phClr">
                <a:satMod val="125000"/>
              </a:schemeClr>
            </a:gs>
            <a:gs pos="100000">
              <a:schemeClr val="phClr">
                <a:tint val="80000"/>
                <a:satMod val="140000"/>
              </a:schemeClr>
            </a:gs>
          </a:gsLst>
          <a:lin ang="16200000" scaled="0"/>
        </a:gradFill>
      </a:fillStyleLst>
      <a:lnStyleLst>
        <a:ln w="6350" cap="rnd" cmpd="sng" algn="ctr">
          <a:solidFill>
            <a:schemeClr val="phClr"/>
          </a:solidFill>
          <a:prstDash val="solid"/>
        </a:ln>
        <a:ln w="25400" cap="rnd" cmpd="sng" algn="ctr">
          <a:solidFill>
            <a:schemeClr val="phClr"/>
          </a:solidFill>
          <a:prstDash val="solid"/>
        </a:ln>
        <a:ln w="34925" cap="rnd" cmpd="sng" algn="ctr">
          <a:solidFill>
            <a:schemeClr val="phClr"/>
          </a:solidFill>
          <a:prstDash val="solid"/>
        </a:ln>
      </a:lnStyleLst>
      <a:effectStyleLst>
        <a:effectStyle>
          <a:effectLst>
            <a:outerShdw blurRad="63500" dist="25400" dir="5400000">
              <a:srgbClr val="000000">
                <a:alpha val="43137"/>
              </a:srgbClr>
            </a:outerShdw>
          </a:effectLst>
        </a:effectStyle>
        <a:effectStyle>
          <a:effectLst>
            <a:outerShdw blurRad="50800" dist="38100" dir="5400000">
              <a:srgbClr val="000000">
                <a:alpha val="45882"/>
              </a:srgbClr>
            </a:outerShdw>
          </a:effectLst>
          <a:scene3d>
            <a:camera prst="orthographicFront" fov="0">
              <a:rot lat="0" lon="0" rev="0"/>
            </a:camera>
            <a:lightRig rig="contrasting" dir="t">
              <a:rot lat="0" lon="0" rev="16500000"/>
            </a:lightRig>
          </a:scene3d>
          <a:sp3d contourW="12700" prstMaterial="powder">
            <a:bevelT h="50800"/>
            <a:contourClr>
              <a:schemeClr val="phClr"/>
            </a:contourClr>
          </a:sp3d>
        </a:effectStyle>
        <a:effectStyle>
          <a:effectLst>
            <a:reflection blurRad="12700" stA="25000" endPos="28000" dist="38100" dir="5400000" sy="-100000"/>
          </a:effectLst>
          <a:scene3d>
            <a:camera prst="orthographicFront" fov="0">
              <a:rot lat="0" lon="0" rev="0"/>
            </a:camera>
            <a:lightRig rig="threePt" dir="t">
              <a:rot lat="0" lon="0" rev="0"/>
            </a:lightRig>
          </a:scene3d>
          <a:sp3d>
            <a:bevelT w="139700" h="38100"/>
            <a:contourClr>
              <a:schemeClr val="phClr"/>
            </a:contourClr>
          </a:sp3d>
        </a:effectStyle>
      </a:effectStyleLst>
      <a:bgFillStyleLst>
        <a:solidFill>
          <a:schemeClr val="phClr"/>
        </a:solidFill>
        <a:gradFill rotWithShape="1">
          <a:gsLst>
            <a:gs pos="0">
              <a:schemeClr val="phClr">
                <a:shade val="75000"/>
                <a:satMod val="250000"/>
              </a:schemeClr>
            </a:gs>
            <a:gs pos="20000">
              <a:schemeClr val="phClr">
                <a:shade val="85000"/>
                <a:satMod val="175000"/>
              </a:schemeClr>
            </a:gs>
            <a:gs pos="100000">
              <a:schemeClr val="phClr">
                <a:tint val="70000"/>
                <a:satMod val="175000"/>
              </a:schemeClr>
            </a:gs>
          </a:gsLst>
          <a:lin ang="16200000" scaled="1"/>
        </a:gradFill>
        <a:gradFill rotWithShape="1">
          <a:gsLst>
            <a:gs pos="0">
              <a:schemeClr val="phClr">
                <a:shade val="50000"/>
                <a:satMod val="145000"/>
              </a:schemeClr>
            </a:gs>
            <a:gs pos="30000">
              <a:schemeClr val="phClr">
                <a:shade val="65000"/>
                <a:satMod val="155000"/>
              </a:schemeClr>
            </a:gs>
            <a:gs pos="100000">
              <a:schemeClr val="phClr">
                <a:tint val="60000"/>
                <a:satMod val="170000"/>
              </a:schemeClr>
            </a:gs>
          </a:gsLst>
          <a:lin ang="16200000" scaled="1"/>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logPostInfo xmlns="http://www.microsoft.com/Office/Word/BlogTool">
  <PostTitle/>
  <PostDate/>
  <PostID/>
  <Category1/>
  <Category2/>
  <Category3/>
  <Category4/>
  <Category5/>
  <Category6/>
  <Category7/>
  <Category8/>
  <Category9/>
  <Category10/>
  <Account/>
  <Enclosure/>
  <ProviderInfo>
    <PostURL/>
    <API/>
    <Categories/>
    <Trackbacks/>
    <Enclosures/>
    <BlogName/>
    <ImagePostAddress/>
  </ProviderInfo>
  <DefaultAccountEnsured xmlns="http://www.microsoft.com/Office/Word/BlogTool"/>
</BlogPostInfo>
</file>

<file path=customXml/itemProps1.xml><?xml version="1.0" encoding="utf-8"?>
<ds:datastoreItem xmlns:ds="http://schemas.openxmlformats.org/officeDocument/2006/customXml" ds:itemID="{3B0FEF02-28F3-48F1-81CE-2431BDBF484A}">
  <ds:schemaRefs>
    <ds:schemaRef ds:uri="http://www.microsoft.com/Office/Word/BlogTool"/>
  </ds:schemaRefs>
</ds:datastoreItem>
</file>

<file path=docProps/app.xml><?xml version="1.0" encoding="utf-8"?>
<Properties xmlns="http://schemas.openxmlformats.org/officeDocument/2006/extended-properties" xmlns:vt="http://schemas.openxmlformats.org/officeDocument/2006/docPropsVTypes">
  <Template>Blog</Template>
  <TotalTime>69</TotalTime>
  <Pages>2</Pages>
  <Words>1383</Words>
  <Characters>7887</Characters>
  <Application>Microsoft Office Word</Application>
  <DocSecurity>0</DocSecurity>
  <Lines>65</Lines>
  <Paragraphs>18</Paragraphs>
  <ScaleCrop>false</ScaleCrop>
  <HeadingPairs>
    <vt:vector size="2" baseType="variant">
      <vt:variant>
        <vt:lpstr>新細明體</vt:lpstr>
      </vt:variant>
      <vt:variant>
        <vt:i4>1</vt:i4>
      </vt:variant>
    </vt:vector>
  </HeadingPairs>
  <Company/>
  <LinksUpToDate>false</LinksUpToDate>
  <CharactersWithSpaces>9252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Satbir Singh</dc:creator>
  <cp:lastModifiedBy>Satbir Singh</cp:lastModifiedBy>
  <cp:revision>1</cp:revision>
  <dcterms:created xsi:type="dcterms:W3CDTF">2015-08-14T15:07:00Z</dcterms:created>
  <dcterms:modified xsi:type="dcterms:W3CDTF">2015-08-14T16:19:00Z</dcterms:modified>
</cp:coreProperties>
</file>